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EF380" w14:textId="77777777" w:rsidR="00C913B0" w:rsidRPr="00534301" w:rsidRDefault="00C913B0" w:rsidP="00AF6C0B">
      <w:pPr>
        <w:keepNext/>
        <w:keepLines/>
        <w:spacing w:line="360" w:lineRule="auto"/>
        <w:rPr>
          <w:b/>
          <w:color w:val="EE0000"/>
          <w:sz w:val="22"/>
          <w:szCs w:val="22"/>
        </w:rPr>
      </w:pPr>
      <w:r w:rsidRPr="00534301">
        <w:rPr>
          <w:b/>
          <w:color w:val="EE0000"/>
          <w:sz w:val="22"/>
          <w:szCs w:val="22"/>
        </w:rPr>
        <w:t xml:space="preserve">  </w:t>
      </w:r>
    </w:p>
    <w:p w14:paraId="38305376" w14:textId="7E2F3D7D" w:rsidR="00C913B0" w:rsidRPr="004063EE" w:rsidRDefault="00C913B0" w:rsidP="00AF6C0B">
      <w:pPr>
        <w:keepNext/>
        <w:keepLines/>
        <w:spacing w:line="360" w:lineRule="auto"/>
        <w:jc w:val="right"/>
        <w:rPr>
          <w:bCs/>
          <w:i/>
          <w:iCs/>
          <w:sz w:val="22"/>
          <w:szCs w:val="22"/>
        </w:rPr>
      </w:pPr>
      <w:r w:rsidRPr="004063EE">
        <w:rPr>
          <w:bCs/>
          <w:i/>
          <w:iCs/>
          <w:sz w:val="22"/>
          <w:szCs w:val="22"/>
        </w:rPr>
        <w:t xml:space="preserve">Sosnowiec, </w:t>
      </w:r>
      <w:r w:rsidR="004063EE" w:rsidRPr="004063EE">
        <w:rPr>
          <w:bCs/>
          <w:i/>
          <w:iCs/>
          <w:sz w:val="22"/>
          <w:szCs w:val="22"/>
        </w:rPr>
        <w:t>06.08.</w:t>
      </w:r>
      <w:r w:rsidR="007F3F39" w:rsidRPr="004063EE">
        <w:rPr>
          <w:bCs/>
          <w:i/>
          <w:iCs/>
          <w:sz w:val="22"/>
          <w:szCs w:val="22"/>
        </w:rPr>
        <w:t xml:space="preserve">2026 </w:t>
      </w:r>
      <w:r w:rsidRPr="004063EE">
        <w:rPr>
          <w:bCs/>
          <w:i/>
          <w:iCs/>
          <w:sz w:val="22"/>
          <w:szCs w:val="22"/>
        </w:rPr>
        <w:t>r.</w:t>
      </w:r>
    </w:p>
    <w:p w14:paraId="30FEA72A" w14:textId="77777777" w:rsidR="00C913B0" w:rsidRPr="004063EE" w:rsidRDefault="00C913B0" w:rsidP="007F3F39">
      <w:pPr>
        <w:overflowPunct w:val="0"/>
        <w:spacing w:line="360" w:lineRule="auto"/>
        <w:rPr>
          <w:rFonts w:eastAsia="Calibri"/>
          <w:b/>
          <w:bCs/>
          <w:kern w:val="2"/>
          <w:sz w:val="22"/>
          <w:szCs w:val="22"/>
          <w:lang w:eastAsia="zh-CN"/>
        </w:rPr>
      </w:pPr>
    </w:p>
    <w:p w14:paraId="345FD32C" w14:textId="77777777" w:rsidR="00C913B0" w:rsidRPr="004063EE" w:rsidRDefault="00C913B0" w:rsidP="00AF6C0B">
      <w:pPr>
        <w:overflowPunct w:val="0"/>
        <w:spacing w:line="360" w:lineRule="auto"/>
        <w:jc w:val="right"/>
        <w:rPr>
          <w:rFonts w:eastAsia="Calibri"/>
          <w:b/>
          <w:bCs/>
          <w:kern w:val="2"/>
          <w:sz w:val="22"/>
          <w:szCs w:val="22"/>
          <w:lang w:eastAsia="zh-CN"/>
        </w:rPr>
      </w:pPr>
      <w:r w:rsidRPr="004063EE">
        <w:rPr>
          <w:rFonts w:eastAsia="Calibri"/>
          <w:b/>
          <w:bCs/>
          <w:kern w:val="2"/>
          <w:sz w:val="22"/>
          <w:szCs w:val="22"/>
          <w:lang w:eastAsia="zh-CN"/>
        </w:rPr>
        <w:t>Zatwierdził:</w:t>
      </w:r>
    </w:p>
    <w:p w14:paraId="6A1B439F" w14:textId="77777777" w:rsidR="004063EE" w:rsidRPr="004063EE" w:rsidRDefault="004063EE" w:rsidP="004063EE">
      <w:pPr>
        <w:overflowPunct w:val="0"/>
        <w:spacing w:line="360" w:lineRule="auto"/>
        <w:ind w:left="3540"/>
        <w:jc w:val="center"/>
        <w:rPr>
          <w:rFonts w:eastAsia="Calibri"/>
          <w:kern w:val="2"/>
          <w:sz w:val="22"/>
          <w:szCs w:val="22"/>
          <w:lang w:eastAsia="zh-CN"/>
        </w:rPr>
      </w:pPr>
    </w:p>
    <w:p w14:paraId="72AFAE49" w14:textId="3A9E687D"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p.o. Dyrektora</w:t>
      </w:r>
    </w:p>
    <w:p w14:paraId="58BE2D04" w14:textId="77777777"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Samodzielnego Publicznego Zakładu Opieki Zdrowotnej</w:t>
      </w:r>
    </w:p>
    <w:p w14:paraId="12D1CE18" w14:textId="77777777"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Rejonowego Pogotowia Ratunkowego w Sosnowcu</w:t>
      </w:r>
    </w:p>
    <w:p w14:paraId="15DC27D1" w14:textId="77777777"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 xml:space="preserve">Piotr </w:t>
      </w:r>
      <w:proofErr w:type="spellStart"/>
      <w:r w:rsidRPr="004063EE">
        <w:rPr>
          <w:rFonts w:eastAsia="Calibri"/>
          <w:kern w:val="2"/>
          <w:sz w:val="22"/>
          <w:szCs w:val="22"/>
          <w:lang w:eastAsia="zh-CN"/>
        </w:rPr>
        <w:t>Szwedziński</w:t>
      </w:r>
      <w:proofErr w:type="spellEnd"/>
    </w:p>
    <w:p w14:paraId="6E73AC66" w14:textId="77777777" w:rsidR="00C913B0" w:rsidRPr="00534301" w:rsidRDefault="00C913B0" w:rsidP="002B40E1">
      <w:pPr>
        <w:overflowPunct w:val="0"/>
        <w:spacing w:line="360" w:lineRule="auto"/>
        <w:rPr>
          <w:rFonts w:eastAsia="Calibri"/>
          <w:b/>
          <w:bCs/>
          <w:color w:val="EE0000"/>
          <w:kern w:val="2"/>
          <w:sz w:val="22"/>
          <w:szCs w:val="22"/>
          <w:lang w:eastAsia="zh-CN"/>
        </w:rPr>
      </w:pPr>
    </w:p>
    <w:p w14:paraId="1940AF51" w14:textId="00777A81" w:rsidR="00C913B0" w:rsidRPr="00685287" w:rsidRDefault="00C913B0" w:rsidP="00685287">
      <w:pPr>
        <w:overflowPunct w:val="0"/>
        <w:spacing w:line="360" w:lineRule="auto"/>
        <w:jc w:val="both"/>
        <w:rPr>
          <w:rFonts w:eastAsia="Arial"/>
          <w:i/>
          <w:iCs/>
          <w:spacing w:val="1"/>
          <w:kern w:val="2"/>
          <w:sz w:val="22"/>
          <w:szCs w:val="22"/>
          <w:lang w:eastAsia="zh-CN"/>
        </w:rPr>
      </w:pPr>
      <w:r w:rsidRPr="00534301">
        <w:rPr>
          <w:rFonts w:eastAsia="Calibri"/>
          <w:i/>
          <w:iCs/>
          <w:kern w:val="2"/>
          <w:sz w:val="22"/>
          <w:szCs w:val="22"/>
          <w:lang w:eastAsia="zh-CN"/>
        </w:rPr>
        <w:t xml:space="preserve">Tryb udzielenia zamówienia podstawowy, </w:t>
      </w:r>
      <w:r w:rsidRPr="00534301">
        <w:rPr>
          <w:rFonts w:eastAsia="Arial"/>
          <w:i/>
          <w:iCs/>
          <w:spacing w:val="1"/>
          <w:kern w:val="2"/>
          <w:sz w:val="22"/>
          <w:szCs w:val="22"/>
          <w:lang w:eastAsia="zh-CN"/>
        </w:rPr>
        <w:t>zgodnie z art. 275 pkt 1 ustawy z dnia 11 września 2019 r. Prawo zamówień publicznych (</w:t>
      </w:r>
      <w:proofErr w:type="spellStart"/>
      <w:r w:rsidRPr="00534301">
        <w:rPr>
          <w:rFonts w:eastAsia="Arial"/>
          <w:i/>
          <w:iCs/>
          <w:spacing w:val="1"/>
          <w:kern w:val="2"/>
          <w:sz w:val="22"/>
          <w:szCs w:val="22"/>
          <w:lang w:eastAsia="zh-CN"/>
        </w:rPr>
        <w:t>t.j</w:t>
      </w:r>
      <w:proofErr w:type="spellEnd"/>
      <w:r w:rsidRPr="00534301">
        <w:rPr>
          <w:rFonts w:eastAsia="Arial"/>
          <w:i/>
          <w:iCs/>
          <w:spacing w:val="1"/>
          <w:kern w:val="2"/>
          <w:sz w:val="22"/>
          <w:szCs w:val="22"/>
          <w:lang w:eastAsia="zh-CN"/>
        </w:rPr>
        <w:t>.: Dz. U. z 202</w:t>
      </w:r>
      <w:r w:rsidR="00CE3ECE">
        <w:rPr>
          <w:rFonts w:eastAsia="Arial"/>
          <w:i/>
          <w:iCs/>
          <w:spacing w:val="1"/>
          <w:kern w:val="2"/>
          <w:sz w:val="22"/>
          <w:szCs w:val="22"/>
          <w:lang w:eastAsia="zh-CN"/>
        </w:rPr>
        <w:t>6</w:t>
      </w:r>
      <w:r w:rsidRPr="00534301">
        <w:rPr>
          <w:rFonts w:eastAsia="Arial"/>
          <w:i/>
          <w:iCs/>
          <w:spacing w:val="1"/>
          <w:kern w:val="2"/>
          <w:sz w:val="22"/>
          <w:szCs w:val="22"/>
          <w:lang w:eastAsia="zh-CN"/>
        </w:rPr>
        <w:t xml:space="preserve"> r., poz. </w:t>
      </w:r>
      <w:r w:rsidR="00CE3ECE">
        <w:rPr>
          <w:rFonts w:eastAsia="Arial"/>
          <w:i/>
          <w:iCs/>
          <w:spacing w:val="1"/>
          <w:kern w:val="2"/>
          <w:sz w:val="22"/>
          <w:szCs w:val="22"/>
          <w:lang w:eastAsia="zh-CN"/>
        </w:rPr>
        <w:t>793</w:t>
      </w:r>
      <w:r w:rsidRPr="00534301">
        <w:rPr>
          <w:rFonts w:eastAsia="Arial"/>
          <w:i/>
          <w:iCs/>
          <w:spacing w:val="1"/>
          <w:kern w:val="2"/>
          <w:sz w:val="22"/>
          <w:szCs w:val="22"/>
          <w:lang w:eastAsia="zh-CN"/>
        </w:rPr>
        <w:t>.), zwaną dalej</w:t>
      </w:r>
      <w:r w:rsidR="00F328D2" w:rsidRPr="00534301">
        <w:rPr>
          <w:rFonts w:eastAsia="Arial"/>
          <w:i/>
          <w:iCs/>
          <w:spacing w:val="1"/>
          <w:kern w:val="2"/>
          <w:sz w:val="22"/>
          <w:szCs w:val="22"/>
          <w:lang w:eastAsia="zh-CN"/>
        </w:rPr>
        <w:t xml:space="preserve"> ustawą</w:t>
      </w:r>
      <w:r w:rsidRPr="00534301">
        <w:rPr>
          <w:rFonts w:eastAsia="Arial"/>
          <w:i/>
          <w:iCs/>
          <w:spacing w:val="1"/>
          <w:kern w:val="2"/>
          <w:sz w:val="22"/>
          <w:szCs w:val="22"/>
          <w:lang w:eastAsia="zh-CN"/>
        </w:rPr>
        <w:t xml:space="preserve"> PZP</w:t>
      </w:r>
      <w:r w:rsidR="00F328D2" w:rsidRPr="00534301">
        <w:rPr>
          <w:rFonts w:eastAsia="Arial"/>
          <w:i/>
          <w:iCs/>
          <w:spacing w:val="1"/>
          <w:kern w:val="2"/>
          <w:sz w:val="22"/>
          <w:szCs w:val="22"/>
          <w:lang w:eastAsia="zh-CN"/>
        </w:rPr>
        <w:t xml:space="preserve"> lub PZP</w:t>
      </w:r>
      <w:r w:rsidRPr="00534301">
        <w:rPr>
          <w:rFonts w:eastAsia="Arial"/>
          <w:i/>
          <w:iCs/>
          <w:spacing w:val="1"/>
          <w:kern w:val="2"/>
          <w:sz w:val="22"/>
          <w:szCs w:val="22"/>
          <w:lang w:eastAsia="zh-CN"/>
        </w:rPr>
        <w:t>; wartość zamówienia nie przekracza kwot, o których mowa w art. 3 ustawy PZP.</w:t>
      </w:r>
    </w:p>
    <w:p w14:paraId="61927105" w14:textId="77777777" w:rsidR="00C913B0" w:rsidRPr="00534301" w:rsidRDefault="00C913B0" w:rsidP="00AF6C0B">
      <w:pPr>
        <w:overflowPunct w:val="0"/>
        <w:spacing w:line="360" w:lineRule="auto"/>
        <w:jc w:val="right"/>
        <w:rPr>
          <w:rFonts w:eastAsia="Calibri"/>
          <w:b/>
          <w:bCs/>
          <w:kern w:val="2"/>
          <w:sz w:val="22"/>
          <w:szCs w:val="22"/>
          <w:lang w:eastAsia="zh-CN"/>
        </w:rPr>
      </w:pPr>
    </w:p>
    <w:p w14:paraId="4A06A84E" w14:textId="77777777" w:rsidR="00C913B0" w:rsidRPr="00534301" w:rsidRDefault="00C913B0" w:rsidP="00AF6C0B">
      <w:pPr>
        <w:pStyle w:val="Tekstpodstawowy"/>
        <w:spacing w:after="0" w:line="360" w:lineRule="auto"/>
        <w:jc w:val="center"/>
        <w:rPr>
          <w:b/>
          <w:sz w:val="22"/>
          <w:szCs w:val="22"/>
          <w:lang w:val="pl-PL"/>
        </w:rPr>
      </w:pPr>
      <w:r w:rsidRPr="00534301">
        <w:rPr>
          <w:b/>
          <w:spacing w:val="38"/>
          <w:sz w:val="22"/>
          <w:szCs w:val="22"/>
        </w:rPr>
        <w:t>SPECYFIKACJA WARUNKÓW ZAMÓWIENIA</w:t>
      </w:r>
      <w:r w:rsidRPr="00534301">
        <w:rPr>
          <w:b/>
          <w:spacing w:val="38"/>
          <w:sz w:val="22"/>
          <w:szCs w:val="22"/>
          <w:lang w:val="pl-PL"/>
        </w:rPr>
        <w:t xml:space="preserve"> </w:t>
      </w:r>
      <w:r w:rsidRPr="00534301">
        <w:rPr>
          <w:b/>
          <w:sz w:val="22"/>
          <w:szCs w:val="22"/>
        </w:rPr>
        <w:t>(SWZ)</w:t>
      </w:r>
      <w:r w:rsidRPr="00534301">
        <w:rPr>
          <w:b/>
          <w:sz w:val="22"/>
          <w:szCs w:val="22"/>
          <w:lang w:val="pl-PL"/>
        </w:rPr>
        <w:t xml:space="preserve"> </w:t>
      </w:r>
    </w:p>
    <w:p w14:paraId="7C7389DB" w14:textId="77777777" w:rsidR="00C913B0" w:rsidRPr="00534301" w:rsidRDefault="00C913B0" w:rsidP="00AF6C0B">
      <w:pPr>
        <w:pStyle w:val="Tekstpodstawowy"/>
        <w:spacing w:after="0" w:line="360" w:lineRule="auto"/>
        <w:jc w:val="center"/>
        <w:rPr>
          <w:b/>
          <w:sz w:val="22"/>
          <w:szCs w:val="22"/>
          <w:lang w:val="pl-PL"/>
        </w:rPr>
      </w:pPr>
    </w:p>
    <w:p w14:paraId="777C885F" w14:textId="77777777" w:rsidR="00C913B0" w:rsidRPr="00534301" w:rsidRDefault="00C913B0" w:rsidP="00AF6C0B">
      <w:pPr>
        <w:pStyle w:val="Tekstpodstawowy"/>
        <w:spacing w:after="0" w:line="360" w:lineRule="auto"/>
        <w:jc w:val="center"/>
        <w:rPr>
          <w:rFonts w:eastAsia="Calibri"/>
          <w:b/>
          <w:bCs/>
          <w:kern w:val="2"/>
          <w:sz w:val="22"/>
          <w:szCs w:val="22"/>
          <w:lang w:val="pl-PL" w:eastAsia="zh-CN"/>
        </w:rPr>
      </w:pPr>
      <w:r w:rsidRPr="00534301">
        <w:rPr>
          <w:rFonts w:eastAsia="Calibri"/>
          <w:b/>
          <w:bCs/>
          <w:kern w:val="2"/>
          <w:sz w:val="22"/>
          <w:szCs w:val="22"/>
          <w:lang w:val="pl-PL" w:eastAsia="zh-CN"/>
        </w:rPr>
        <w:t xml:space="preserve">nr </w:t>
      </w:r>
      <w:r w:rsidR="00880B25" w:rsidRPr="00534301">
        <w:rPr>
          <w:rFonts w:eastAsia="Calibri"/>
          <w:b/>
          <w:bCs/>
          <w:kern w:val="2"/>
          <w:sz w:val="22"/>
          <w:szCs w:val="22"/>
          <w:lang w:eastAsia="zh-CN"/>
        </w:rPr>
        <w:t>DZ.261.1</w:t>
      </w:r>
      <w:r w:rsidR="00D73EEF" w:rsidRPr="00534301">
        <w:rPr>
          <w:rFonts w:eastAsia="Calibri"/>
          <w:b/>
          <w:bCs/>
          <w:kern w:val="2"/>
          <w:sz w:val="22"/>
          <w:szCs w:val="22"/>
          <w:lang w:eastAsia="zh-CN"/>
        </w:rPr>
        <w:t>3</w:t>
      </w:r>
      <w:r w:rsidR="00880B25" w:rsidRPr="00534301">
        <w:rPr>
          <w:rFonts w:eastAsia="Calibri"/>
          <w:b/>
          <w:bCs/>
          <w:kern w:val="2"/>
          <w:sz w:val="22"/>
          <w:szCs w:val="22"/>
          <w:lang w:eastAsia="zh-CN"/>
        </w:rPr>
        <w:t>.2026</w:t>
      </w:r>
      <w:r w:rsidRPr="00534301">
        <w:rPr>
          <w:rFonts w:eastAsia="Calibri"/>
          <w:b/>
          <w:bCs/>
          <w:kern w:val="2"/>
          <w:sz w:val="22"/>
          <w:szCs w:val="22"/>
          <w:lang w:val="pl-PL" w:eastAsia="zh-CN"/>
        </w:rPr>
        <w:t xml:space="preserve"> na:</w:t>
      </w:r>
    </w:p>
    <w:p w14:paraId="37A557EB" w14:textId="296C40D1" w:rsidR="00C913B0" w:rsidRPr="00270E30" w:rsidRDefault="00B220AD" w:rsidP="00270E30">
      <w:pPr>
        <w:jc w:val="both"/>
        <w:rPr>
          <w:b/>
          <w:bCs/>
        </w:rPr>
      </w:pPr>
      <w:r w:rsidRPr="00270E30">
        <w:rPr>
          <w:b/>
          <w:bCs/>
        </w:rPr>
        <w:t>Zakup, dostawa, montaż i uruchomienie agregatu prądotwórczego zapewniając</w:t>
      </w:r>
      <w:r w:rsidR="00C53910" w:rsidRPr="00270E30">
        <w:rPr>
          <w:b/>
          <w:bCs/>
        </w:rPr>
        <w:t>ego</w:t>
      </w:r>
      <w:r w:rsidRPr="00270E30">
        <w:rPr>
          <w:b/>
          <w:bCs/>
        </w:rPr>
        <w:t xml:space="preserve"> awaryjne zasilanie Siedziby Samodzielnego Publicznego Zakładu Opieki Zdrowotnej Rejonowego Pogotowia Ratunkowego w Sosnowcu oraz Stacji Pogotowia Ratunkowego w Sosnowcu - w formule „zaprojektuj i wybuduj”</w:t>
      </w:r>
    </w:p>
    <w:p w14:paraId="5D2AA850" w14:textId="77777777" w:rsidR="00E613E6" w:rsidRPr="002B40E1" w:rsidRDefault="00E613E6" w:rsidP="00AF6C0B">
      <w:pPr>
        <w:spacing w:line="360" w:lineRule="auto"/>
        <w:rPr>
          <w:b/>
          <w:strike/>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7"/>
        <w:gridCol w:w="6325"/>
      </w:tblGrid>
      <w:tr w:rsidR="00645DAD" w:rsidRPr="002B40E1" w14:paraId="4B8E7E1C" w14:textId="77777777" w:rsidTr="00944968">
        <w:trPr>
          <w:trHeight w:val="443"/>
        </w:trPr>
        <w:tc>
          <w:tcPr>
            <w:tcW w:w="2627" w:type="dxa"/>
            <w:tcBorders>
              <w:top w:val="dotted" w:sz="4" w:space="0" w:color="auto"/>
              <w:left w:val="dotted" w:sz="4" w:space="0" w:color="auto"/>
              <w:bottom w:val="dotted" w:sz="4" w:space="0" w:color="auto"/>
              <w:right w:val="dotted" w:sz="4" w:space="0" w:color="auto"/>
            </w:tcBorders>
            <w:hideMark/>
          </w:tcPr>
          <w:p w14:paraId="4887EC04" w14:textId="77777777" w:rsidR="00C913B0" w:rsidRPr="002B40E1" w:rsidRDefault="00C913B0" w:rsidP="00AF6C0B">
            <w:pPr>
              <w:autoSpaceDE w:val="0"/>
              <w:autoSpaceDN w:val="0"/>
              <w:adjustRightInd w:val="0"/>
              <w:spacing w:line="360" w:lineRule="auto"/>
              <w:rPr>
                <w:rFonts w:eastAsia="Calibri"/>
                <w:b/>
                <w:bCs/>
                <w:sz w:val="22"/>
                <w:szCs w:val="22"/>
              </w:rPr>
            </w:pPr>
            <w:r w:rsidRPr="002B40E1">
              <w:rPr>
                <w:rFonts w:eastAsia="Calibri"/>
                <w:b/>
                <w:bCs/>
                <w:sz w:val="22"/>
                <w:szCs w:val="22"/>
              </w:rPr>
              <w:t>Termin składania ofert:</w:t>
            </w:r>
          </w:p>
        </w:tc>
        <w:tc>
          <w:tcPr>
            <w:tcW w:w="6325" w:type="dxa"/>
            <w:tcBorders>
              <w:top w:val="dotted" w:sz="4" w:space="0" w:color="auto"/>
              <w:left w:val="dotted" w:sz="4" w:space="0" w:color="auto"/>
              <w:bottom w:val="dotted" w:sz="4" w:space="0" w:color="auto"/>
              <w:right w:val="dotted" w:sz="4" w:space="0" w:color="auto"/>
            </w:tcBorders>
            <w:hideMark/>
          </w:tcPr>
          <w:p w14:paraId="21761EF6" w14:textId="348F5D03" w:rsidR="00C913B0" w:rsidRPr="002B40E1" w:rsidRDefault="004063EE" w:rsidP="00AF6C0B">
            <w:pPr>
              <w:autoSpaceDE w:val="0"/>
              <w:autoSpaceDN w:val="0"/>
              <w:adjustRightInd w:val="0"/>
              <w:spacing w:line="360" w:lineRule="auto"/>
              <w:ind w:left="680"/>
              <w:rPr>
                <w:rFonts w:eastAsia="Calibri"/>
                <w:b/>
                <w:bCs/>
                <w:sz w:val="22"/>
                <w:szCs w:val="22"/>
              </w:rPr>
            </w:pPr>
            <w:r w:rsidRPr="002B40E1">
              <w:rPr>
                <w:rFonts w:eastAsia="Calibri"/>
                <w:b/>
                <w:bCs/>
                <w:sz w:val="22"/>
                <w:szCs w:val="22"/>
              </w:rPr>
              <w:t>21</w:t>
            </w:r>
            <w:r w:rsidR="00927076" w:rsidRPr="002B40E1">
              <w:rPr>
                <w:rFonts w:eastAsia="Calibri"/>
                <w:b/>
                <w:bCs/>
                <w:sz w:val="22"/>
                <w:szCs w:val="22"/>
              </w:rPr>
              <w:t>.08.</w:t>
            </w:r>
            <w:r w:rsidR="009F399A" w:rsidRPr="002B40E1">
              <w:rPr>
                <w:rFonts w:eastAsia="Calibri"/>
                <w:b/>
                <w:bCs/>
                <w:sz w:val="22"/>
                <w:szCs w:val="22"/>
              </w:rPr>
              <w:t>2026</w:t>
            </w:r>
            <w:r w:rsidR="006744D8" w:rsidRPr="002B40E1">
              <w:rPr>
                <w:rFonts w:eastAsia="Calibri"/>
                <w:b/>
                <w:bCs/>
                <w:sz w:val="22"/>
                <w:szCs w:val="22"/>
              </w:rPr>
              <w:t xml:space="preserve"> </w:t>
            </w:r>
            <w:r w:rsidR="00C913B0" w:rsidRPr="002B40E1">
              <w:rPr>
                <w:rFonts w:eastAsia="Calibri"/>
                <w:b/>
                <w:bCs/>
                <w:sz w:val="22"/>
                <w:szCs w:val="22"/>
              </w:rPr>
              <w:t>r. godz. 10:00.</w:t>
            </w:r>
          </w:p>
        </w:tc>
      </w:tr>
      <w:tr w:rsidR="00C913B0" w:rsidRPr="002B40E1" w14:paraId="70C0B17C" w14:textId="77777777" w:rsidTr="00944968">
        <w:trPr>
          <w:trHeight w:val="443"/>
        </w:trPr>
        <w:tc>
          <w:tcPr>
            <w:tcW w:w="2627" w:type="dxa"/>
            <w:tcBorders>
              <w:top w:val="dotted" w:sz="4" w:space="0" w:color="auto"/>
              <w:left w:val="dotted" w:sz="4" w:space="0" w:color="auto"/>
              <w:bottom w:val="dotted" w:sz="4" w:space="0" w:color="auto"/>
              <w:right w:val="dotted" w:sz="4" w:space="0" w:color="auto"/>
            </w:tcBorders>
            <w:hideMark/>
          </w:tcPr>
          <w:p w14:paraId="3488E199" w14:textId="77777777" w:rsidR="00C913B0" w:rsidRPr="002B40E1" w:rsidRDefault="00C913B0" w:rsidP="00AF6C0B">
            <w:pPr>
              <w:spacing w:line="360" w:lineRule="auto"/>
              <w:jc w:val="both"/>
              <w:rPr>
                <w:rFonts w:eastAsia="Calibri"/>
                <w:b/>
                <w:bCs/>
                <w:sz w:val="22"/>
                <w:szCs w:val="22"/>
              </w:rPr>
            </w:pPr>
            <w:r w:rsidRPr="002B40E1">
              <w:rPr>
                <w:rFonts w:eastAsia="Calibri"/>
                <w:b/>
                <w:bCs/>
                <w:sz w:val="22"/>
                <w:szCs w:val="22"/>
              </w:rPr>
              <w:t xml:space="preserve">Termin otwarcia ofert: </w:t>
            </w:r>
          </w:p>
        </w:tc>
        <w:tc>
          <w:tcPr>
            <w:tcW w:w="6325" w:type="dxa"/>
            <w:tcBorders>
              <w:top w:val="dotted" w:sz="4" w:space="0" w:color="auto"/>
              <w:left w:val="dotted" w:sz="4" w:space="0" w:color="auto"/>
              <w:bottom w:val="dotted" w:sz="4" w:space="0" w:color="auto"/>
              <w:right w:val="dotted" w:sz="4" w:space="0" w:color="auto"/>
            </w:tcBorders>
            <w:hideMark/>
          </w:tcPr>
          <w:p w14:paraId="024373DE" w14:textId="6211EE04" w:rsidR="00C913B0" w:rsidRPr="002B40E1" w:rsidRDefault="004063EE" w:rsidP="00AF6C0B">
            <w:pPr>
              <w:autoSpaceDE w:val="0"/>
              <w:autoSpaceDN w:val="0"/>
              <w:adjustRightInd w:val="0"/>
              <w:spacing w:line="360" w:lineRule="auto"/>
              <w:ind w:left="680"/>
              <w:rPr>
                <w:rFonts w:eastAsia="Calibri"/>
                <w:b/>
                <w:bCs/>
                <w:sz w:val="22"/>
                <w:szCs w:val="22"/>
              </w:rPr>
            </w:pPr>
            <w:r w:rsidRPr="002B40E1">
              <w:rPr>
                <w:rFonts w:eastAsia="Calibri"/>
                <w:b/>
                <w:bCs/>
                <w:sz w:val="22"/>
                <w:szCs w:val="22"/>
              </w:rPr>
              <w:t>21</w:t>
            </w:r>
            <w:r w:rsidR="00927076" w:rsidRPr="002B40E1">
              <w:rPr>
                <w:rFonts w:eastAsia="Calibri"/>
                <w:b/>
                <w:bCs/>
                <w:sz w:val="22"/>
                <w:szCs w:val="22"/>
              </w:rPr>
              <w:t>.08.</w:t>
            </w:r>
            <w:r w:rsidR="009F399A" w:rsidRPr="002B40E1">
              <w:rPr>
                <w:rFonts w:eastAsia="Calibri"/>
                <w:b/>
                <w:bCs/>
                <w:sz w:val="22"/>
                <w:szCs w:val="22"/>
              </w:rPr>
              <w:t>2026</w:t>
            </w:r>
            <w:r w:rsidR="006744D8" w:rsidRPr="002B40E1">
              <w:rPr>
                <w:rFonts w:eastAsia="Calibri"/>
                <w:b/>
                <w:bCs/>
                <w:sz w:val="22"/>
                <w:szCs w:val="22"/>
              </w:rPr>
              <w:t xml:space="preserve"> </w:t>
            </w:r>
            <w:r w:rsidR="00C913B0" w:rsidRPr="002B40E1">
              <w:rPr>
                <w:rFonts w:eastAsia="Calibri"/>
                <w:b/>
                <w:bCs/>
                <w:sz w:val="22"/>
                <w:szCs w:val="22"/>
              </w:rPr>
              <w:t>r. godz. 10:30</w:t>
            </w:r>
          </w:p>
        </w:tc>
      </w:tr>
    </w:tbl>
    <w:p w14:paraId="2B65D7D7" w14:textId="77777777" w:rsidR="00C913B0" w:rsidRPr="00534301" w:rsidRDefault="00C913B0" w:rsidP="00AF6C0B">
      <w:pPr>
        <w:pStyle w:val="Tekstpodstawowy"/>
        <w:spacing w:after="0" w:line="360" w:lineRule="auto"/>
        <w:ind w:left="680"/>
        <w:jc w:val="both"/>
        <w:rPr>
          <w:b/>
          <w:color w:val="EE0000"/>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3"/>
        <w:gridCol w:w="6314"/>
      </w:tblGrid>
      <w:tr w:rsidR="00C913B0" w:rsidRPr="00534301" w14:paraId="202665B3" w14:textId="77777777" w:rsidTr="00944968">
        <w:trPr>
          <w:trHeight w:val="887"/>
        </w:trPr>
        <w:tc>
          <w:tcPr>
            <w:tcW w:w="2623" w:type="dxa"/>
            <w:tcBorders>
              <w:top w:val="dotted" w:sz="4" w:space="0" w:color="auto"/>
              <w:left w:val="dotted" w:sz="4" w:space="0" w:color="auto"/>
              <w:bottom w:val="dotted" w:sz="4" w:space="0" w:color="auto"/>
              <w:right w:val="dotted" w:sz="4" w:space="0" w:color="auto"/>
            </w:tcBorders>
          </w:tcPr>
          <w:p w14:paraId="7D160BF9" w14:textId="77777777" w:rsidR="00C913B0" w:rsidRPr="002B40E1" w:rsidRDefault="00C913B0" w:rsidP="00AF6C0B">
            <w:pPr>
              <w:autoSpaceDE w:val="0"/>
              <w:autoSpaceDN w:val="0"/>
              <w:adjustRightInd w:val="0"/>
              <w:spacing w:line="360" w:lineRule="auto"/>
              <w:rPr>
                <w:rFonts w:eastAsia="Calibri"/>
                <w:b/>
                <w:bCs/>
                <w:sz w:val="22"/>
                <w:szCs w:val="22"/>
              </w:rPr>
            </w:pPr>
            <w:r w:rsidRPr="002B40E1">
              <w:rPr>
                <w:rFonts w:eastAsia="Calibri"/>
                <w:b/>
                <w:bCs/>
                <w:sz w:val="22"/>
                <w:szCs w:val="22"/>
              </w:rPr>
              <w:t>Sposób publikacji:</w:t>
            </w:r>
          </w:p>
          <w:p w14:paraId="51D64A7D" w14:textId="77777777" w:rsidR="00C913B0" w:rsidRPr="002B40E1" w:rsidRDefault="00C913B0" w:rsidP="00AF6C0B">
            <w:pPr>
              <w:autoSpaceDE w:val="0"/>
              <w:autoSpaceDN w:val="0"/>
              <w:adjustRightInd w:val="0"/>
              <w:spacing w:line="360" w:lineRule="auto"/>
              <w:ind w:left="680"/>
              <w:rPr>
                <w:rFonts w:eastAsia="Calibri"/>
                <w:b/>
                <w:bCs/>
                <w:sz w:val="22"/>
                <w:szCs w:val="22"/>
              </w:rPr>
            </w:pPr>
          </w:p>
          <w:p w14:paraId="24F48124" w14:textId="77777777" w:rsidR="00C913B0" w:rsidRPr="002B40E1" w:rsidRDefault="00C913B0" w:rsidP="00AF6C0B">
            <w:pPr>
              <w:autoSpaceDE w:val="0"/>
              <w:autoSpaceDN w:val="0"/>
              <w:adjustRightInd w:val="0"/>
              <w:spacing w:line="360" w:lineRule="auto"/>
              <w:ind w:left="680"/>
              <w:rPr>
                <w:rFonts w:eastAsia="Calibri"/>
                <w:b/>
                <w:bCs/>
                <w:sz w:val="22"/>
                <w:szCs w:val="22"/>
              </w:rPr>
            </w:pPr>
          </w:p>
          <w:p w14:paraId="530B12DA" w14:textId="77777777" w:rsidR="00C913B0" w:rsidRPr="002B40E1" w:rsidRDefault="00C913B0" w:rsidP="00AF6C0B">
            <w:pPr>
              <w:autoSpaceDE w:val="0"/>
              <w:autoSpaceDN w:val="0"/>
              <w:adjustRightInd w:val="0"/>
              <w:spacing w:line="360" w:lineRule="auto"/>
              <w:ind w:left="680"/>
              <w:rPr>
                <w:rFonts w:eastAsia="Calibri"/>
                <w:b/>
                <w:bCs/>
                <w:sz w:val="22"/>
                <w:szCs w:val="22"/>
              </w:rPr>
            </w:pPr>
          </w:p>
          <w:p w14:paraId="6ADF07B0" w14:textId="77777777" w:rsidR="00C913B0" w:rsidRPr="002B40E1" w:rsidRDefault="00C913B0" w:rsidP="00AF6C0B">
            <w:pPr>
              <w:autoSpaceDE w:val="0"/>
              <w:autoSpaceDN w:val="0"/>
              <w:adjustRightInd w:val="0"/>
              <w:spacing w:line="360" w:lineRule="auto"/>
              <w:rPr>
                <w:b/>
                <w:bCs/>
                <w:sz w:val="22"/>
                <w:szCs w:val="22"/>
              </w:rPr>
            </w:pPr>
          </w:p>
          <w:p w14:paraId="0936EA9E" w14:textId="77777777" w:rsidR="00C913B0" w:rsidRPr="002B40E1" w:rsidRDefault="00C913B0" w:rsidP="00AF6C0B">
            <w:pPr>
              <w:autoSpaceDE w:val="0"/>
              <w:autoSpaceDN w:val="0"/>
              <w:adjustRightInd w:val="0"/>
              <w:spacing w:line="360" w:lineRule="auto"/>
              <w:rPr>
                <w:b/>
                <w:bCs/>
                <w:sz w:val="22"/>
                <w:szCs w:val="22"/>
              </w:rPr>
            </w:pPr>
          </w:p>
          <w:p w14:paraId="1AD376A8" w14:textId="77777777" w:rsidR="00EB24AE" w:rsidRPr="002B40E1" w:rsidRDefault="00EB24AE" w:rsidP="00AF6C0B">
            <w:pPr>
              <w:autoSpaceDE w:val="0"/>
              <w:autoSpaceDN w:val="0"/>
              <w:adjustRightInd w:val="0"/>
              <w:spacing w:line="360" w:lineRule="auto"/>
              <w:rPr>
                <w:b/>
                <w:bCs/>
                <w:sz w:val="22"/>
                <w:szCs w:val="22"/>
              </w:rPr>
            </w:pPr>
          </w:p>
          <w:p w14:paraId="3D7BDAE8" w14:textId="77777777" w:rsidR="00C913B0" w:rsidRPr="002B40E1" w:rsidRDefault="00C913B0" w:rsidP="00AF6C0B">
            <w:pPr>
              <w:autoSpaceDE w:val="0"/>
              <w:autoSpaceDN w:val="0"/>
              <w:adjustRightInd w:val="0"/>
              <w:spacing w:line="360" w:lineRule="auto"/>
              <w:rPr>
                <w:b/>
                <w:bCs/>
                <w:sz w:val="22"/>
                <w:szCs w:val="22"/>
              </w:rPr>
            </w:pPr>
          </w:p>
          <w:p w14:paraId="5389C1E2" w14:textId="77777777" w:rsidR="00C913B0" w:rsidRPr="002B40E1" w:rsidRDefault="00C913B0" w:rsidP="00AF6C0B">
            <w:pPr>
              <w:autoSpaceDE w:val="0"/>
              <w:autoSpaceDN w:val="0"/>
              <w:adjustRightInd w:val="0"/>
              <w:spacing w:line="360" w:lineRule="auto"/>
              <w:rPr>
                <w:rFonts w:eastAsia="Calibri"/>
                <w:sz w:val="22"/>
                <w:szCs w:val="22"/>
              </w:rPr>
            </w:pPr>
            <w:r w:rsidRPr="002B40E1">
              <w:rPr>
                <w:b/>
                <w:bCs/>
                <w:sz w:val="22"/>
                <w:szCs w:val="22"/>
              </w:rPr>
              <w:t>Identyfikator postępowania na</w:t>
            </w:r>
            <w:r w:rsidRPr="002B40E1">
              <w:rPr>
                <w:sz w:val="22"/>
                <w:szCs w:val="22"/>
              </w:rPr>
              <w:t xml:space="preserve"> </w:t>
            </w:r>
            <w:r w:rsidRPr="002B40E1">
              <w:rPr>
                <w:b/>
                <w:bCs/>
                <w:sz w:val="22"/>
                <w:szCs w:val="22"/>
              </w:rPr>
              <w:t>e- zamówienia</w:t>
            </w:r>
            <w:r w:rsidRPr="002B40E1">
              <w:rPr>
                <w:rFonts w:eastAsia="Century Gothic"/>
                <w:b/>
                <w:bCs/>
                <w:sz w:val="22"/>
                <w:szCs w:val="22"/>
              </w:rPr>
              <w:t>.gov.pl</w:t>
            </w:r>
          </w:p>
        </w:tc>
        <w:tc>
          <w:tcPr>
            <w:tcW w:w="6314" w:type="dxa"/>
            <w:tcBorders>
              <w:top w:val="dotted" w:sz="4" w:space="0" w:color="auto"/>
              <w:left w:val="dotted" w:sz="4" w:space="0" w:color="auto"/>
              <w:bottom w:val="dotted" w:sz="4" w:space="0" w:color="auto"/>
              <w:right w:val="dotted" w:sz="4" w:space="0" w:color="auto"/>
            </w:tcBorders>
          </w:tcPr>
          <w:p w14:paraId="66DFDF81" w14:textId="77777777" w:rsidR="00C913B0" w:rsidRPr="002B40E1" w:rsidRDefault="00C913B0" w:rsidP="00AF6C0B">
            <w:pPr>
              <w:pStyle w:val="Nagwek3"/>
              <w:shd w:val="clear" w:color="auto" w:fill="FFFFFF"/>
              <w:spacing w:line="360" w:lineRule="auto"/>
              <w:jc w:val="left"/>
              <w:rPr>
                <w:rStyle w:val="Normalny2"/>
                <w:rFonts w:ascii="Times New Roman" w:eastAsia="NSimSun" w:hAnsi="Times New Roman"/>
                <w:szCs w:val="22"/>
              </w:rPr>
            </w:pPr>
            <w:r w:rsidRPr="002B40E1">
              <w:rPr>
                <w:rStyle w:val="Normalny2"/>
                <w:rFonts w:ascii="Times New Roman" w:eastAsia="NSimSun" w:hAnsi="Times New Roman"/>
                <w:szCs w:val="22"/>
              </w:rPr>
              <w:lastRenderedPageBreak/>
              <w:t>Numer ogłoszenia</w:t>
            </w:r>
            <w:r w:rsidR="000E7121" w:rsidRPr="002B40E1">
              <w:rPr>
                <w:rStyle w:val="Normalny2"/>
                <w:rFonts w:ascii="Times New Roman" w:eastAsia="NSimSun" w:hAnsi="Times New Roman"/>
                <w:szCs w:val="22"/>
              </w:rPr>
              <w:t>:</w:t>
            </w:r>
          </w:p>
          <w:p w14:paraId="358E40FD" w14:textId="08D288C3" w:rsidR="00D73EEF" w:rsidRPr="002B40E1" w:rsidRDefault="002B40E1" w:rsidP="00D73EEF">
            <w:pPr>
              <w:rPr>
                <w:b/>
                <w:bCs/>
              </w:rPr>
            </w:pPr>
            <w:r w:rsidRPr="002B40E1">
              <w:rPr>
                <w:b/>
                <w:bCs/>
              </w:rPr>
              <w:t>Ogłoszenie nr 2026/BZP 00381397/01 z dnia 2026-08-06</w:t>
            </w:r>
          </w:p>
          <w:p w14:paraId="3EAD4676" w14:textId="77777777" w:rsidR="002B40E1" w:rsidRPr="002B40E1" w:rsidRDefault="002B40E1" w:rsidP="00D73EEF"/>
          <w:p w14:paraId="2D5FFDAE" w14:textId="77777777" w:rsidR="00C913B0" w:rsidRPr="002B40E1" w:rsidRDefault="00C913B0" w:rsidP="00AF6C0B">
            <w:pPr>
              <w:pBdr>
                <w:bottom w:val="single" w:sz="4" w:space="1" w:color="auto"/>
              </w:pBdr>
              <w:autoSpaceDE w:val="0"/>
              <w:autoSpaceDN w:val="0"/>
              <w:adjustRightInd w:val="0"/>
              <w:spacing w:line="360" w:lineRule="auto"/>
              <w:rPr>
                <w:rFonts w:eastAsia="Calibri"/>
                <w:sz w:val="22"/>
                <w:szCs w:val="22"/>
              </w:rPr>
            </w:pPr>
            <w:r w:rsidRPr="002B40E1">
              <w:rPr>
                <w:rFonts w:eastAsia="Calibri"/>
                <w:sz w:val="22"/>
                <w:szCs w:val="22"/>
              </w:rPr>
              <w:t>Strona internetowa Zamawiającego –</w:t>
            </w:r>
          </w:p>
          <w:p w14:paraId="5693D8E5" w14:textId="77777777" w:rsidR="00C913B0" w:rsidRPr="002B40E1" w:rsidRDefault="00C913B0" w:rsidP="00AF6C0B">
            <w:pPr>
              <w:pBdr>
                <w:bottom w:val="single" w:sz="4" w:space="1" w:color="auto"/>
              </w:pBdr>
              <w:overflowPunct w:val="0"/>
              <w:autoSpaceDE w:val="0"/>
              <w:autoSpaceDN w:val="0"/>
              <w:adjustRightInd w:val="0"/>
              <w:spacing w:line="360" w:lineRule="auto"/>
              <w:jc w:val="both"/>
              <w:rPr>
                <w:rFonts w:eastAsia="Calibri"/>
                <w:b/>
                <w:bCs/>
                <w:kern w:val="2"/>
                <w:sz w:val="22"/>
                <w:szCs w:val="22"/>
                <w:lang w:eastAsia="zh-CN"/>
              </w:rPr>
            </w:pPr>
            <w:r w:rsidRPr="002B40E1">
              <w:rPr>
                <w:rFonts w:eastAsia="Calibri"/>
                <w:b/>
                <w:bCs/>
                <w:kern w:val="2"/>
                <w:sz w:val="22"/>
                <w:szCs w:val="22"/>
                <w:lang w:eastAsia="zh-CN"/>
              </w:rPr>
              <w:lastRenderedPageBreak/>
              <w:t>https://rprsosnowiec-bip.slaskie.pl/zamowienia-publiczne</w:t>
            </w:r>
          </w:p>
          <w:p w14:paraId="00F4BD7C" w14:textId="77777777" w:rsidR="00C913B0" w:rsidRPr="002B40E1" w:rsidRDefault="00C913B0" w:rsidP="00AF6C0B">
            <w:pPr>
              <w:pBdr>
                <w:bottom w:val="single" w:sz="4" w:space="1" w:color="auto"/>
              </w:pBdr>
              <w:autoSpaceDE w:val="0"/>
              <w:autoSpaceDN w:val="0"/>
              <w:adjustRightInd w:val="0"/>
              <w:spacing w:line="360" w:lineRule="auto"/>
              <w:rPr>
                <w:rFonts w:eastAsia="Calibri"/>
                <w:sz w:val="22"/>
                <w:szCs w:val="22"/>
                <w:u w:val="single"/>
              </w:rPr>
            </w:pPr>
            <w:r w:rsidRPr="002B40E1">
              <w:rPr>
                <w:rFonts w:eastAsia="Calibri"/>
                <w:sz w:val="22"/>
                <w:szCs w:val="22"/>
              </w:rPr>
              <w:t xml:space="preserve"> </w:t>
            </w:r>
            <w:r w:rsidRPr="002B40E1">
              <w:rPr>
                <w:rFonts w:eastAsia="Calibri"/>
                <w:sz w:val="22"/>
                <w:szCs w:val="22"/>
                <w:u w:val="single"/>
              </w:rPr>
              <w:t xml:space="preserve">zamieszczono link do postępowania </w:t>
            </w:r>
          </w:p>
          <w:p w14:paraId="4815EDED" w14:textId="20139107" w:rsidR="0087245F" w:rsidRPr="002B40E1" w:rsidRDefault="001B327A" w:rsidP="00AF6C0B">
            <w:pPr>
              <w:pBdr>
                <w:bottom w:val="single" w:sz="4" w:space="1" w:color="auto"/>
              </w:pBdr>
              <w:autoSpaceDE w:val="0"/>
              <w:autoSpaceDN w:val="0"/>
              <w:adjustRightInd w:val="0"/>
              <w:spacing w:line="360" w:lineRule="auto"/>
              <w:rPr>
                <w:rFonts w:eastAsia="Calibri"/>
                <w:b/>
                <w:bCs/>
                <w:color w:val="4472C4" w:themeColor="accent1"/>
                <w:sz w:val="22"/>
                <w:szCs w:val="22"/>
                <w:u w:val="single"/>
              </w:rPr>
            </w:pPr>
            <w:hyperlink r:id="rId8" w:history="1">
              <w:r w:rsidRPr="002B40E1">
                <w:rPr>
                  <w:rStyle w:val="Hipercze"/>
                  <w:rFonts w:eastAsia="Calibri"/>
                  <w:b/>
                  <w:bCs/>
                  <w:color w:val="4472C4" w:themeColor="accent1"/>
                  <w:sz w:val="22"/>
                  <w:szCs w:val="22"/>
                </w:rPr>
                <w:t>https://ezamowienia.gov.pl/mp-client/search/list/ocds-148610-c8ef845a-0a1b-4ba3-8dfb-aafee7994bb4</w:t>
              </w:r>
            </w:hyperlink>
          </w:p>
          <w:p w14:paraId="5BAB0A31" w14:textId="77777777" w:rsidR="001B327A" w:rsidRPr="002B40E1" w:rsidRDefault="001B327A" w:rsidP="00AF6C0B">
            <w:pPr>
              <w:pBdr>
                <w:bottom w:val="single" w:sz="4" w:space="1" w:color="auto"/>
              </w:pBdr>
              <w:autoSpaceDE w:val="0"/>
              <w:autoSpaceDN w:val="0"/>
              <w:adjustRightInd w:val="0"/>
              <w:spacing w:line="360" w:lineRule="auto"/>
              <w:rPr>
                <w:rFonts w:eastAsia="Calibri"/>
                <w:sz w:val="22"/>
                <w:szCs w:val="22"/>
                <w:u w:val="single"/>
              </w:rPr>
            </w:pPr>
          </w:p>
          <w:p w14:paraId="15FE545F" w14:textId="58210BA9" w:rsidR="001079B0" w:rsidRPr="00AA73B6" w:rsidRDefault="007F3F39" w:rsidP="00AA73B6">
            <w:pPr>
              <w:tabs>
                <w:tab w:val="left" w:pos="1548"/>
              </w:tabs>
              <w:suppressAutoHyphens w:val="0"/>
              <w:spacing w:line="360" w:lineRule="auto"/>
              <w:rPr>
                <w:rFonts w:eastAsia="Calibri"/>
                <w:b/>
                <w:bCs/>
                <w:sz w:val="22"/>
                <w:szCs w:val="22"/>
                <w:lang w:val="en-US"/>
              </w:rPr>
            </w:pPr>
            <w:r w:rsidRPr="002B40E1">
              <w:rPr>
                <w:rFonts w:eastAsia="Calibri"/>
                <w:b/>
                <w:bCs/>
                <w:sz w:val="22"/>
                <w:szCs w:val="22"/>
                <w:lang w:val="en-US"/>
              </w:rPr>
              <w:tab/>
            </w:r>
            <w:r w:rsidR="001079B0" w:rsidRPr="002B40E1">
              <w:rPr>
                <w:rFonts w:ascii="Roboto" w:hAnsi="Roboto"/>
              </w:rPr>
              <w:br/>
            </w:r>
            <w:r w:rsidR="001079B0" w:rsidRPr="002B40E1">
              <w:rPr>
                <w:rFonts w:ascii="Roboto" w:hAnsi="Roboto"/>
                <w:b/>
                <w:bCs/>
              </w:rPr>
              <w:t>ocds-148610-c8ef845a-0a1b-4ba3-8dfb-aafee7994bb4</w:t>
            </w:r>
          </w:p>
          <w:p w14:paraId="46254DCC" w14:textId="77777777" w:rsidR="003F04D8" w:rsidRPr="002B40E1" w:rsidRDefault="003F04D8" w:rsidP="00D73EEF">
            <w:pPr>
              <w:tabs>
                <w:tab w:val="left" w:pos="1548"/>
              </w:tabs>
              <w:suppressAutoHyphens w:val="0"/>
              <w:spacing w:line="360" w:lineRule="auto"/>
              <w:rPr>
                <w:rFonts w:eastAsia="Calibri"/>
                <w:b/>
                <w:bCs/>
                <w:sz w:val="22"/>
                <w:szCs w:val="22"/>
                <w:lang w:val="en-US"/>
              </w:rPr>
            </w:pPr>
          </w:p>
        </w:tc>
      </w:tr>
    </w:tbl>
    <w:p w14:paraId="2F0F2E73" w14:textId="77777777" w:rsidR="00A82CF2" w:rsidRPr="00534301" w:rsidRDefault="00A82CF2" w:rsidP="00AF6C0B">
      <w:pPr>
        <w:spacing w:line="360" w:lineRule="auto"/>
        <w:rPr>
          <w:b/>
          <w:i/>
          <w:sz w:val="22"/>
          <w:szCs w:val="22"/>
          <w:u w:val="single"/>
        </w:rPr>
      </w:pPr>
    </w:p>
    <w:p w14:paraId="69F325CC" w14:textId="7DB97EBF" w:rsidR="009F399A" w:rsidRPr="00270E30" w:rsidRDefault="00C913B0" w:rsidP="00270E30">
      <w:pPr>
        <w:spacing w:line="360" w:lineRule="auto"/>
        <w:rPr>
          <w:b/>
          <w:i/>
          <w:sz w:val="22"/>
          <w:szCs w:val="22"/>
          <w:u w:val="single"/>
        </w:rPr>
      </w:pPr>
      <w:r w:rsidRPr="00534301">
        <w:rPr>
          <w:b/>
          <w:i/>
          <w:sz w:val="22"/>
          <w:szCs w:val="22"/>
          <w:u w:val="single"/>
        </w:rPr>
        <w:t>Rozdział I</w:t>
      </w:r>
      <w:r w:rsidRPr="00534301">
        <w:rPr>
          <w:i/>
          <w:sz w:val="22"/>
          <w:szCs w:val="22"/>
          <w:u w:val="single"/>
        </w:rPr>
        <w:t xml:space="preserve">  - </w:t>
      </w:r>
      <w:r w:rsidRPr="00534301">
        <w:rPr>
          <w:b/>
          <w:i/>
          <w:sz w:val="22"/>
          <w:szCs w:val="22"/>
          <w:u w:val="single"/>
        </w:rPr>
        <w:t>Zamawiający</w:t>
      </w:r>
      <w:bookmarkStart w:id="0" w:name="__RefHeading__2266_1688179963"/>
      <w:bookmarkEnd w:id="0"/>
    </w:p>
    <w:p w14:paraId="2FFDEAD0" w14:textId="77777777" w:rsidR="009F399A" w:rsidRPr="00534301" w:rsidRDefault="009F399A" w:rsidP="00AF6C0B">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 xml:space="preserve">SAMODZIELNY PUBLICZNY ZAKŁAD OPIEKI ZDROWOTNEJ </w:t>
      </w:r>
    </w:p>
    <w:p w14:paraId="3B25F006" w14:textId="77777777" w:rsidR="009F399A" w:rsidRPr="00534301" w:rsidRDefault="009F399A" w:rsidP="00AF6C0B">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REJONOWE POGOTOWIE RATUNKOWE w SOSNOWCU</w:t>
      </w:r>
    </w:p>
    <w:p w14:paraId="3975F471" w14:textId="77777777" w:rsidR="009F399A" w:rsidRPr="00534301" w:rsidRDefault="009F399A" w:rsidP="00AF6C0B">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41-200 SOSNOWIEC, ul. Kombajnistów 76</w:t>
      </w:r>
    </w:p>
    <w:p w14:paraId="1C97195A" w14:textId="2BDAC031" w:rsidR="009F399A" w:rsidRPr="00270E30" w:rsidRDefault="009F399A" w:rsidP="00270E30">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NIP: 644-28-75-419 REGON:271998066</w:t>
      </w:r>
    </w:p>
    <w:p w14:paraId="6BB44FA9" w14:textId="77777777" w:rsidR="009F399A" w:rsidRPr="00534301" w:rsidRDefault="009F399A" w:rsidP="00AF6C0B">
      <w:pPr>
        <w:pStyle w:val="Akapitzlist"/>
        <w:spacing w:after="0" w:line="360" w:lineRule="auto"/>
        <w:rPr>
          <w:rFonts w:ascii="Times New Roman" w:hAnsi="Times New Roman"/>
          <w:b/>
          <w:bCs/>
          <w:kern w:val="2"/>
          <w:lang w:eastAsia="zh-CN"/>
        </w:rPr>
      </w:pPr>
      <w:r w:rsidRPr="00534301">
        <w:rPr>
          <w:rFonts w:ascii="Times New Roman" w:hAnsi="Times New Roman"/>
          <w:b/>
          <w:bCs/>
          <w:kern w:val="2"/>
          <w:lang w:eastAsia="zh-CN"/>
        </w:rPr>
        <w:t xml:space="preserve">adres email do korespondencji: </w:t>
      </w:r>
      <w:r w:rsidRPr="00534301">
        <w:rPr>
          <w:rFonts w:ascii="Times New Roman" w:hAnsi="Times New Roman"/>
          <w:b/>
          <w:bCs/>
          <w:kern w:val="2"/>
          <w:u w:val="single"/>
          <w:lang w:eastAsia="zh-CN"/>
        </w:rPr>
        <w:t>sekretariat@rprsosnowiec.pl,</w:t>
      </w:r>
      <w:r w:rsidRPr="00534301">
        <w:rPr>
          <w:rFonts w:ascii="Times New Roman" w:hAnsi="Times New Roman"/>
          <w:b/>
          <w:bCs/>
          <w:kern w:val="2"/>
          <w:lang w:eastAsia="zh-CN"/>
        </w:rPr>
        <w:t xml:space="preserve"> </w:t>
      </w:r>
      <w:hyperlink r:id="rId9" w:history="1">
        <w:r w:rsidRPr="00534301">
          <w:rPr>
            <w:rStyle w:val="Hipercze"/>
            <w:rFonts w:ascii="Times New Roman" w:hAnsi="Times New Roman"/>
            <w:b/>
            <w:bCs/>
            <w:color w:val="auto"/>
            <w:kern w:val="2"/>
            <w:lang w:eastAsia="zh-CN"/>
          </w:rPr>
          <w:t>zamowienia@rprsosnowiec.pl</w:t>
        </w:r>
      </w:hyperlink>
      <w:r w:rsidRPr="00534301">
        <w:rPr>
          <w:rFonts w:ascii="Times New Roman" w:hAnsi="Times New Roman"/>
          <w:b/>
          <w:bCs/>
          <w:kern w:val="2"/>
          <w:lang w:eastAsia="zh-CN"/>
        </w:rPr>
        <w:t xml:space="preserve"> </w:t>
      </w:r>
    </w:p>
    <w:p w14:paraId="7F60E88C" w14:textId="77777777" w:rsidR="009F399A" w:rsidRPr="00534301" w:rsidRDefault="009F399A" w:rsidP="00AF6C0B">
      <w:pPr>
        <w:pStyle w:val="Akapitzlist"/>
        <w:spacing w:after="0" w:line="360" w:lineRule="auto"/>
        <w:rPr>
          <w:rFonts w:ascii="Times New Roman" w:hAnsi="Times New Roman"/>
          <w:b/>
          <w:bCs/>
          <w:kern w:val="2"/>
          <w:lang w:eastAsia="zh-CN"/>
        </w:rPr>
      </w:pPr>
      <w:proofErr w:type="spellStart"/>
      <w:r w:rsidRPr="00534301">
        <w:rPr>
          <w:rFonts w:ascii="Times New Roman" w:hAnsi="Times New Roman"/>
          <w:b/>
          <w:bCs/>
          <w:kern w:val="2"/>
          <w:lang w:eastAsia="zh-CN"/>
        </w:rPr>
        <w:t>tel</w:t>
      </w:r>
      <w:proofErr w:type="spellEnd"/>
      <w:r w:rsidRPr="00534301">
        <w:rPr>
          <w:rFonts w:ascii="Times New Roman" w:hAnsi="Times New Roman"/>
          <w:b/>
          <w:bCs/>
          <w:kern w:val="2"/>
          <w:lang w:eastAsia="zh-CN"/>
        </w:rPr>
        <w:t>/fax: 32 363 60 06; w godzinach 7:00- 14:00</w:t>
      </w:r>
    </w:p>
    <w:p w14:paraId="77EB5F0E" w14:textId="5F32DE46" w:rsidR="00270E30" w:rsidRPr="00270E30" w:rsidRDefault="009F399A" w:rsidP="00270E30">
      <w:pPr>
        <w:pStyle w:val="Akapitzlist"/>
        <w:spacing w:after="0" w:line="360" w:lineRule="auto"/>
        <w:jc w:val="both"/>
        <w:rPr>
          <w:rStyle w:val="Hipercze"/>
          <w:color w:val="auto"/>
          <w:u w:val="none"/>
        </w:rPr>
      </w:pPr>
      <w:r w:rsidRPr="00534301">
        <w:rPr>
          <w:rFonts w:ascii="Times New Roman" w:hAnsi="Times New Roman"/>
          <w:b/>
          <w:bCs/>
          <w:kern w:val="2"/>
          <w:lang w:eastAsia="zh-CN"/>
        </w:rPr>
        <w:t xml:space="preserve">adres strony internetowej Zamawiającego: </w:t>
      </w:r>
      <w:hyperlink r:id="rId10" w:history="1">
        <w:r w:rsidRPr="00534301">
          <w:rPr>
            <w:rStyle w:val="Hipercze"/>
            <w:rFonts w:ascii="Times New Roman" w:hAnsi="Times New Roman"/>
            <w:b/>
            <w:bCs/>
            <w:color w:val="auto"/>
            <w:kern w:val="2"/>
            <w:lang w:eastAsia="zh-CN"/>
          </w:rPr>
          <w:t>www.rprsosnowiec.pl</w:t>
        </w:r>
      </w:hyperlink>
    </w:p>
    <w:p w14:paraId="32BFEFF0" w14:textId="77777777" w:rsidR="00C913B0" w:rsidRPr="00534301" w:rsidRDefault="00C913B0" w:rsidP="00AF6C0B">
      <w:pPr>
        <w:pStyle w:val="Akapitzlist"/>
        <w:spacing w:after="0" w:line="360" w:lineRule="auto"/>
        <w:ind w:left="360"/>
        <w:jc w:val="both"/>
        <w:rPr>
          <w:rFonts w:ascii="Times New Roman" w:hAnsi="Times New Roman"/>
          <w:b/>
        </w:rPr>
      </w:pPr>
      <w:r w:rsidRPr="00534301">
        <w:rPr>
          <w:rFonts w:ascii="Times New Roman" w:hAnsi="Times New Roman"/>
          <w:b/>
          <w:u w:val="single"/>
        </w:rPr>
        <w:t>DANE DOTYCZACE KOMUNIKACJI ELEKTRONICZNEJ</w:t>
      </w:r>
    </w:p>
    <w:p w14:paraId="17153C4E" w14:textId="1D28D666" w:rsidR="00C913B0" w:rsidRPr="001B327A" w:rsidRDefault="00C913B0" w:rsidP="002D1620">
      <w:pPr>
        <w:pStyle w:val="Akapitzlist"/>
        <w:numPr>
          <w:ilvl w:val="0"/>
          <w:numId w:val="3"/>
        </w:numPr>
        <w:spacing w:after="0" w:line="360" w:lineRule="auto"/>
        <w:jc w:val="both"/>
        <w:rPr>
          <w:rStyle w:val="Hipercze"/>
          <w:rFonts w:ascii="Times New Roman" w:hAnsi="Times New Roman"/>
          <w:color w:val="auto"/>
        </w:rPr>
      </w:pPr>
      <w:r w:rsidRPr="00270E30">
        <w:rPr>
          <w:rFonts w:ascii="Times New Roman" w:hAnsi="Times New Roman"/>
        </w:rPr>
        <w:t xml:space="preserve">Adres strony internetowej, </w:t>
      </w:r>
      <w:r w:rsidRPr="00270E30">
        <w:rPr>
          <w:rFonts w:ascii="Times New Roman" w:hAnsi="Times New Roman"/>
          <w:spacing w:val="5"/>
        </w:rPr>
        <w:t>na której udostępniane będą zmiany i wyjaśnienia treści SWZ oraz inne dokumenty zamówienia bezpośrednio związane z prowadzony</w:t>
      </w:r>
      <w:r w:rsidR="003A363C" w:rsidRPr="00270E30">
        <w:rPr>
          <w:rFonts w:ascii="Times New Roman" w:hAnsi="Times New Roman"/>
          <w:spacing w:val="5"/>
        </w:rPr>
        <w:t xml:space="preserve">m </w:t>
      </w:r>
      <w:r w:rsidRPr="00270E30">
        <w:rPr>
          <w:rFonts w:ascii="Times New Roman" w:hAnsi="Times New Roman"/>
          <w:spacing w:val="5"/>
        </w:rPr>
        <w:t xml:space="preserve">postępowaniem </w:t>
      </w:r>
      <w:r w:rsidRPr="001B327A">
        <w:rPr>
          <w:rFonts w:ascii="Times New Roman" w:hAnsi="Times New Roman"/>
          <w:spacing w:val="5"/>
        </w:rPr>
        <w:t>o udzielenie zamówienia</w:t>
      </w:r>
      <w:r w:rsidRPr="001B327A">
        <w:rPr>
          <w:rFonts w:ascii="Times New Roman" w:hAnsi="Times New Roman"/>
        </w:rPr>
        <w:t xml:space="preserve">: </w:t>
      </w:r>
      <w:hyperlink r:id="rId11" w:history="1">
        <w:r w:rsidRPr="001B327A">
          <w:rPr>
            <w:rStyle w:val="Hipercze"/>
            <w:rFonts w:ascii="Times New Roman" w:eastAsia="Century Gothic" w:hAnsi="Times New Roman"/>
            <w:b/>
            <w:bCs/>
            <w:color w:val="auto"/>
          </w:rPr>
          <w:t>https://</w:t>
        </w:r>
        <w:r w:rsidRPr="001B327A">
          <w:rPr>
            <w:rStyle w:val="Hipercze"/>
            <w:rFonts w:ascii="Times New Roman" w:hAnsi="Times New Roman"/>
            <w:b/>
            <w:bCs/>
            <w:color w:val="auto"/>
          </w:rPr>
          <w:t>ezamówienia</w:t>
        </w:r>
        <w:r w:rsidRPr="001B327A">
          <w:rPr>
            <w:rStyle w:val="Hipercze"/>
            <w:rFonts w:ascii="Times New Roman" w:eastAsia="Century Gothic" w:hAnsi="Times New Roman"/>
            <w:b/>
            <w:bCs/>
            <w:color w:val="auto"/>
          </w:rPr>
          <w:t>.gov.pl/</w:t>
        </w:r>
      </w:hyperlink>
    </w:p>
    <w:p w14:paraId="3F9690C8" w14:textId="26D9BDFC" w:rsidR="0087245F" w:rsidRPr="001B327A" w:rsidRDefault="00C913B0" w:rsidP="00AF6C0B">
      <w:pPr>
        <w:pStyle w:val="Akapitzlist"/>
        <w:numPr>
          <w:ilvl w:val="0"/>
          <w:numId w:val="3"/>
        </w:numPr>
        <w:spacing w:after="0" w:line="360" w:lineRule="auto"/>
        <w:rPr>
          <w:rFonts w:ascii="Times New Roman" w:hAnsi="Times New Roman"/>
        </w:rPr>
      </w:pPr>
      <w:r w:rsidRPr="001B327A">
        <w:rPr>
          <w:rFonts w:ascii="Times New Roman" w:hAnsi="Times New Roman"/>
        </w:rPr>
        <w:t xml:space="preserve">Bezpośredni link do </w:t>
      </w:r>
      <w:r w:rsidR="003A363C" w:rsidRPr="001B327A">
        <w:rPr>
          <w:rFonts w:ascii="Times New Roman" w:hAnsi="Times New Roman"/>
        </w:rPr>
        <w:t>postępowania</w:t>
      </w:r>
      <w:r w:rsidRPr="001B327A">
        <w:rPr>
          <w:rFonts w:ascii="Times New Roman" w:hAnsi="Times New Roman"/>
        </w:rPr>
        <w:t xml:space="preserve">: </w:t>
      </w:r>
    </w:p>
    <w:p w14:paraId="0E3D30E3" w14:textId="77777777" w:rsidR="00A37919" w:rsidRDefault="00A37919" w:rsidP="00AF6C0B">
      <w:pPr>
        <w:spacing w:line="360" w:lineRule="auto"/>
        <w:rPr>
          <w:rFonts w:eastAsia="Calibri"/>
          <w:b/>
          <w:bCs/>
          <w:i/>
          <w:color w:val="EE0000"/>
          <w:sz w:val="22"/>
          <w:szCs w:val="22"/>
          <w:u w:val="single"/>
        </w:rPr>
      </w:pPr>
    </w:p>
    <w:p w14:paraId="6D999615" w14:textId="693CE8C5" w:rsidR="001B327A" w:rsidRDefault="001B327A" w:rsidP="00AF6C0B">
      <w:pPr>
        <w:spacing w:line="360" w:lineRule="auto"/>
        <w:rPr>
          <w:rFonts w:eastAsia="Calibri"/>
          <w:b/>
          <w:bCs/>
          <w:i/>
          <w:color w:val="EE0000"/>
          <w:sz w:val="22"/>
          <w:szCs w:val="22"/>
          <w:u w:val="single"/>
        </w:rPr>
      </w:pPr>
      <w:hyperlink r:id="rId12" w:history="1">
        <w:r w:rsidRPr="00AF7490">
          <w:rPr>
            <w:rStyle w:val="Hipercze"/>
            <w:rFonts w:eastAsia="Calibri"/>
            <w:b/>
            <w:bCs/>
            <w:i/>
            <w:sz w:val="22"/>
            <w:szCs w:val="22"/>
          </w:rPr>
          <w:t>https://ezamowienia.gov.pl/mp-client/search/list/ocds-148610-c8ef845a-0a1b-4ba3-8dfb-aafee7994bb4</w:t>
        </w:r>
      </w:hyperlink>
    </w:p>
    <w:p w14:paraId="04390056" w14:textId="77777777" w:rsidR="001B327A" w:rsidRDefault="001B327A" w:rsidP="00AF6C0B">
      <w:pPr>
        <w:spacing w:line="360" w:lineRule="auto"/>
        <w:rPr>
          <w:rFonts w:eastAsia="Calibri"/>
          <w:b/>
          <w:bCs/>
          <w:i/>
          <w:color w:val="EE0000"/>
          <w:sz w:val="22"/>
          <w:szCs w:val="22"/>
          <w:u w:val="single"/>
        </w:rPr>
      </w:pPr>
    </w:p>
    <w:p w14:paraId="7233A31E" w14:textId="77777777" w:rsidR="00AA73B6" w:rsidRPr="00534301" w:rsidRDefault="00AA73B6" w:rsidP="00AF6C0B">
      <w:pPr>
        <w:spacing w:line="360" w:lineRule="auto"/>
        <w:rPr>
          <w:rFonts w:eastAsia="Calibri"/>
          <w:b/>
          <w:bCs/>
          <w:i/>
          <w:color w:val="EE0000"/>
          <w:sz w:val="22"/>
          <w:szCs w:val="22"/>
          <w:u w:val="single"/>
        </w:rPr>
      </w:pPr>
    </w:p>
    <w:p w14:paraId="5C891AFA" w14:textId="77777777" w:rsidR="00C913B0" w:rsidRPr="00534301" w:rsidRDefault="00C913B0" w:rsidP="00AF6C0B">
      <w:pPr>
        <w:spacing w:line="360" w:lineRule="auto"/>
        <w:rPr>
          <w:i/>
          <w:sz w:val="22"/>
          <w:szCs w:val="22"/>
          <w:u w:val="single"/>
        </w:rPr>
      </w:pPr>
      <w:r w:rsidRPr="00534301">
        <w:rPr>
          <w:rFonts w:eastAsia="Calibri"/>
          <w:b/>
          <w:bCs/>
          <w:i/>
          <w:sz w:val="22"/>
          <w:szCs w:val="22"/>
          <w:u w:val="single"/>
        </w:rPr>
        <w:lastRenderedPageBreak/>
        <w:t>Rozdział II - Tryb udzielenia zamówienia</w:t>
      </w:r>
    </w:p>
    <w:p w14:paraId="12DCD099" w14:textId="10C2DB2F" w:rsidR="00C913B0" w:rsidRPr="0015048B" w:rsidRDefault="00C913B0" w:rsidP="00AF6C0B">
      <w:pPr>
        <w:numPr>
          <w:ilvl w:val="0"/>
          <w:numId w:val="4"/>
        </w:numPr>
        <w:spacing w:line="360" w:lineRule="auto"/>
        <w:jc w:val="both"/>
        <w:rPr>
          <w:sz w:val="22"/>
          <w:szCs w:val="22"/>
        </w:rPr>
      </w:pPr>
      <w:r w:rsidRPr="0015048B">
        <w:rPr>
          <w:sz w:val="22"/>
          <w:szCs w:val="22"/>
        </w:rPr>
        <w:t>Postępowanie prowadzone jest w trybie podstawowym, na podstawie art. 275 pkt 1 ustawy z dnia 11 września 2019 r. – Prawo zamówień publicznych, zwanej dalej „</w:t>
      </w:r>
      <w:r w:rsidR="002F5282" w:rsidRPr="0015048B">
        <w:rPr>
          <w:sz w:val="22"/>
          <w:szCs w:val="22"/>
        </w:rPr>
        <w:t>u</w:t>
      </w:r>
      <w:r w:rsidRPr="0015048B">
        <w:rPr>
          <w:sz w:val="22"/>
          <w:szCs w:val="22"/>
        </w:rPr>
        <w:t>stawą</w:t>
      </w:r>
      <w:r w:rsidR="002F5282" w:rsidRPr="0015048B">
        <w:rPr>
          <w:sz w:val="22"/>
          <w:szCs w:val="22"/>
        </w:rPr>
        <w:t xml:space="preserve"> PZP</w:t>
      </w:r>
      <w:r w:rsidRPr="0015048B">
        <w:rPr>
          <w:sz w:val="22"/>
          <w:szCs w:val="22"/>
        </w:rPr>
        <w:t>” lub „PZP”</w:t>
      </w:r>
      <w:r w:rsidR="003A363C" w:rsidRPr="0015048B">
        <w:rPr>
          <w:sz w:val="22"/>
          <w:szCs w:val="22"/>
        </w:rPr>
        <w:t xml:space="preserve"> </w:t>
      </w:r>
      <w:r w:rsidRPr="0015048B">
        <w:rPr>
          <w:sz w:val="22"/>
          <w:szCs w:val="22"/>
        </w:rPr>
        <w:t>(</w:t>
      </w:r>
      <w:proofErr w:type="spellStart"/>
      <w:r w:rsidR="003A363C" w:rsidRPr="0015048B">
        <w:rPr>
          <w:sz w:val="22"/>
          <w:szCs w:val="22"/>
        </w:rPr>
        <w:t>t.j</w:t>
      </w:r>
      <w:proofErr w:type="spellEnd"/>
      <w:r w:rsidR="003A363C" w:rsidRPr="0015048B">
        <w:rPr>
          <w:sz w:val="22"/>
          <w:szCs w:val="22"/>
        </w:rPr>
        <w:t xml:space="preserve">.: </w:t>
      </w:r>
      <w:r w:rsidRPr="0015048B">
        <w:rPr>
          <w:sz w:val="22"/>
          <w:szCs w:val="22"/>
        </w:rPr>
        <w:t xml:space="preserve">Dz.U. </w:t>
      </w:r>
      <w:r w:rsidR="003A363C" w:rsidRPr="0015048B">
        <w:rPr>
          <w:sz w:val="22"/>
          <w:szCs w:val="22"/>
        </w:rPr>
        <w:t xml:space="preserve">z </w:t>
      </w:r>
      <w:r w:rsidRPr="0015048B">
        <w:rPr>
          <w:sz w:val="22"/>
          <w:szCs w:val="22"/>
        </w:rPr>
        <w:t>202</w:t>
      </w:r>
      <w:r w:rsidR="005C4197" w:rsidRPr="0015048B">
        <w:rPr>
          <w:sz w:val="22"/>
          <w:szCs w:val="22"/>
        </w:rPr>
        <w:t>6</w:t>
      </w:r>
      <w:r w:rsidRPr="0015048B">
        <w:rPr>
          <w:sz w:val="22"/>
          <w:szCs w:val="22"/>
        </w:rPr>
        <w:t xml:space="preserve"> r.</w:t>
      </w:r>
      <w:r w:rsidR="003A363C" w:rsidRPr="0015048B">
        <w:rPr>
          <w:sz w:val="22"/>
          <w:szCs w:val="22"/>
        </w:rPr>
        <w:t>,</w:t>
      </w:r>
      <w:r w:rsidRPr="0015048B">
        <w:rPr>
          <w:sz w:val="22"/>
          <w:szCs w:val="22"/>
        </w:rPr>
        <w:t xml:space="preserve"> poz. </w:t>
      </w:r>
      <w:r w:rsidR="005C4197" w:rsidRPr="0015048B">
        <w:rPr>
          <w:sz w:val="22"/>
          <w:szCs w:val="22"/>
        </w:rPr>
        <w:t>793</w:t>
      </w:r>
      <w:r w:rsidRPr="0015048B">
        <w:rPr>
          <w:sz w:val="22"/>
          <w:szCs w:val="22"/>
        </w:rPr>
        <w:t>.), o wartości szacunkowej nie przekraczającej wyrażon</w:t>
      </w:r>
      <w:r w:rsidR="003A363C" w:rsidRPr="0015048B">
        <w:rPr>
          <w:sz w:val="22"/>
          <w:szCs w:val="22"/>
        </w:rPr>
        <w:t>ej</w:t>
      </w:r>
      <w:r w:rsidRPr="0015048B">
        <w:rPr>
          <w:sz w:val="22"/>
          <w:szCs w:val="22"/>
        </w:rPr>
        <w:t xml:space="preserve"> w złotych równowartoś</w:t>
      </w:r>
      <w:r w:rsidR="003A363C" w:rsidRPr="0015048B">
        <w:rPr>
          <w:sz w:val="22"/>
          <w:szCs w:val="22"/>
        </w:rPr>
        <w:t>ci</w:t>
      </w:r>
      <w:r w:rsidRPr="0015048B">
        <w:rPr>
          <w:sz w:val="22"/>
          <w:szCs w:val="22"/>
        </w:rPr>
        <w:t xml:space="preserve"> kwoty </w:t>
      </w:r>
      <w:r w:rsidR="006F4DB9" w:rsidRPr="0015048B">
        <w:rPr>
          <w:sz w:val="22"/>
          <w:szCs w:val="22"/>
        </w:rPr>
        <w:t>5 </w:t>
      </w:r>
      <w:r w:rsidR="00595260" w:rsidRPr="0015048B">
        <w:rPr>
          <w:sz w:val="22"/>
          <w:szCs w:val="22"/>
        </w:rPr>
        <w:t>404</w:t>
      </w:r>
      <w:r w:rsidR="006F4DB9" w:rsidRPr="0015048B">
        <w:rPr>
          <w:sz w:val="22"/>
          <w:szCs w:val="22"/>
        </w:rPr>
        <w:t xml:space="preserve"> 000</w:t>
      </w:r>
      <w:r w:rsidRPr="0015048B">
        <w:rPr>
          <w:sz w:val="22"/>
          <w:szCs w:val="22"/>
        </w:rPr>
        <w:t xml:space="preserve"> euro.</w:t>
      </w:r>
    </w:p>
    <w:p w14:paraId="3C3B4703" w14:textId="77777777" w:rsidR="00C913B0" w:rsidRPr="00534301" w:rsidRDefault="00C913B0" w:rsidP="00AF6C0B">
      <w:pPr>
        <w:numPr>
          <w:ilvl w:val="0"/>
          <w:numId w:val="4"/>
        </w:numPr>
        <w:spacing w:line="360" w:lineRule="auto"/>
        <w:jc w:val="both"/>
        <w:rPr>
          <w:sz w:val="22"/>
          <w:szCs w:val="22"/>
        </w:rPr>
      </w:pPr>
      <w:r w:rsidRPr="00534301">
        <w:rPr>
          <w:sz w:val="22"/>
          <w:szCs w:val="22"/>
        </w:rPr>
        <w:t xml:space="preserve">Rodzaj zamówienia: </w:t>
      </w:r>
      <w:r w:rsidR="006F4DB9" w:rsidRPr="00534301">
        <w:rPr>
          <w:b/>
          <w:bCs/>
          <w:sz w:val="22"/>
          <w:szCs w:val="22"/>
        </w:rPr>
        <w:t>ROBOTY BUDOWLANE</w:t>
      </w:r>
    </w:p>
    <w:p w14:paraId="4920183A" w14:textId="77777777" w:rsidR="00C913B0" w:rsidRPr="00534301" w:rsidRDefault="00C913B0" w:rsidP="00AF6C0B">
      <w:pPr>
        <w:pStyle w:val="Akapitzlist"/>
        <w:numPr>
          <w:ilvl w:val="0"/>
          <w:numId w:val="4"/>
        </w:numPr>
        <w:spacing w:after="0" w:line="360" w:lineRule="auto"/>
        <w:jc w:val="both"/>
        <w:rPr>
          <w:rFonts w:ascii="Times New Roman" w:hAnsi="Times New Roman"/>
        </w:rPr>
      </w:pPr>
      <w:r w:rsidRPr="00534301">
        <w:rPr>
          <w:rFonts w:ascii="Times New Roman" w:hAnsi="Times New Roman"/>
        </w:rPr>
        <w:t>Numer postępowania</w:t>
      </w:r>
      <w:r w:rsidRPr="00534301">
        <w:rPr>
          <w:rFonts w:ascii="Times New Roman" w:hAnsi="Times New Roman"/>
          <w:b/>
          <w:bCs/>
        </w:rPr>
        <w:t xml:space="preserve">: </w:t>
      </w:r>
      <w:r w:rsidR="00ED0B40" w:rsidRPr="00534301">
        <w:rPr>
          <w:rFonts w:ascii="Times New Roman" w:hAnsi="Times New Roman"/>
          <w:b/>
          <w:bCs/>
        </w:rPr>
        <w:t>DZ.261.1</w:t>
      </w:r>
      <w:r w:rsidR="005C4197" w:rsidRPr="00534301">
        <w:rPr>
          <w:rFonts w:ascii="Times New Roman" w:hAnsi="Times New Roman"/>
          <w:b/>
          <w:bCs/>
        </w:rPr>
        <w:t>3</w:t>
      </w:r>
      <w:r w:rsidR="00ED0B40" w:rsidRPr="00534301">
        <w:rPr>
          <w:rFonts w:ascii="Times New Roman" w:hAnsi="Times New Roman"/>
          <w:b/>
          <w:bCs/>
        </w:rPr>
        <w:t>.2026</w:t>
      </w:r>
    </w:p>
    <w:p w14:paraId="6F4E569D" w14:textId="77777777" w:rsidR="00C913B0" w:rsidRPr="00534301" w:rsidRDefault="00C913B0" w:rsidP="00AF6C0B">
      <w:pPr>
        <w:pStyle w:val="Akapitzlist"/>
        <w:numPr>
          <w:ilvl w:val="0"/>
          <w:numId w:val="4"/>
        </w:numPr>
        <w:spacing w:after="0" w:line="360" w:lineRule="auto"/>
        <w:ind w:hanging="357"/>
        <w:jc w:val="both"/>
        <w:rPr>
          <w:rFonts w:ascii="Times New Roman" w:hAnsi="Times New Roman"/>
        </w:rPr>
      </w:pPr>
      <w:r w:rsidRPr="00534301">
        <w:rPr>
          <w:rFonts w:ascii="Times New Roman" w:eastAsia="Arial" w:hAnsi="Times New Roman"/>
        </w:rPr>
        <w:t>Postępowanie prowadzone jest przy użyciu środków komunikacji elektronicznej z wykorzystaniem platformy e-Zamówienia dostępnej pod adresem</w:t>
      </w:r>
      <w:r w:rsidR="003A363C" w:rsidRPr="00534301">
        <w:rPr>
          <w:rFonts w:ascii="Times New Roman" w:eastAsia="Arial" w:hAnsi="Times New Roman"/>
        </w:rPr>
        <w:t xml:space="preserve">: </w:t>
      </w:r>
      <w:hyperlink r:id="rId13" w:history="1">
        <w:r w:rsidR="003A363C" w:rsidRPr="00534301">
          <w:rPr>
            <w:rStyle w:val="Hipercze"/>
            <w:rFonts w:ascii="Times New Roman" w:hAnsi="Times New Roman"/>
            <w:color w:val="auto"/>
          </w:rPr>
          <w:t>https://ezamowienia.gov.pl</w:t>
        </w:r>
      </w:hyperlink>
      <w:hyperlink r:id="rId14" w:history="1">
        <w:r w:rsidRPr="00534301">
          <w:rPr>
            <w:rStyle w:val="Hipercze"/>
            <w:rFonts w:ascii="Times New Roman" w:hAnsi="Times New Roman"/>
            <w:color w:val="auto"/>
          </w:rPr>
          <w:t xml:space="preserve"> </w:t>
        </w:r>
      </w:hyperlink>
    </w:p>
    <w:p w14:paraId="2B5DB44E" w14:textId="77777777" w:rsidR="00C913B0" w:rsidRPr="00534301" w:rsidRDefault="00C913B0" w:rsidP="00AF6C0B">
      <w:pPr>
        <w:pStyle w:val="Akapitzlist"/>
        <w:numPr>
          <w:ilvl w:val="0"/>
          <w:numId w:val="4"/>
        </w:numPr>
        <w:spacing w:after="0" w:line="360" w:lineRule="auto"/>
        <w:ind w:hanging="357"/>
        <w:jc w:val="both"/>
        <w:rPr>
          <w:rFonts w:ascii="Times New Roman" w:hAnsi="Times New Roman"/>
        </w:rPr>
      </w:pPr>
      <w:r w:rsidRPr="00534301">
        <w:rPr>
          <w:rFonts w:ascii="Times New Roman" w:hAnsi="Times New Roman"/>
        </w:rPr>
        <w:t>Szczegółowe informacje na temat zakładania kont podmiotów oraz zasady i warunki korzystania</w:t>
      </w:r>
      <w:r w:rsidRPr="00534301">
        <w:rPr>
          <w:rFonts w:ascii="Times New Roman" w:hAnsi="Times New Roman"/>
        </w:rPr>
        <w:br/>
        <w:t xml:space="preserve">z Platformy e-Zamówienia określa </w:t>
      </w:r>
      <w:r w:rsidRPr="00534301">
        <w:rPr>
          <w:rFonts w:ascii="Times New Roman" w:hAnsi="Times New Roman"/>
          <w:i/>
        </w:rPr>
        <w:t xml:space="preserve">Regulamin Platformy e-Zamówienia, </w:t>
      </w:r>
      <w:r w:rsidRPr="00534301">
        <w:rPr>
          <w:rFonts w:ascii="Times New Roman" w:hAnsi="Times New Roman"/>
        </w:rPr>
        <w:t xml:space="preserve">dostępny na stronie internetowej </w:t>
      </w:r>
      <w:hyperlink r:id="rId15" w:history="1">
        <w:r w:rsidRPr="00534301">
          <w:rPr>
            <w:rStyle w:val="Hipercze"/>
            <w:rFonts w:ascii="Times New Roman" w:hAnsi="Times New Roman"/>
            <w:color w:val="auto"/>
          </w:rPr>
          <w:t>https://ezamowienia.gov.pl</w:t>
        </w:r>
      </w:hyperlink>
      <w:hyperlink r:id="rId16" w:history="1">
        <w:r w:rsidRPr="00534301">
          <w:rPr>
            <w:rStyle w:val="Hipercze"/>
            <w:rFonts w:ascii="Times New Roman" w:hAnsi="Times New Roman"/>
            <w:color w:val="auto"/>
            <w:u w:val="none"/>
          </w:rPr>
          <w:t xml:space="preserve"> </w:t>
        </w:r>
      </w:hyperlink>
      <w:r w:rsidRPr="00534301">
        <w:rPr>
          <w:rFonts w:ascii="Times New Roman" w:hAnsi="Times New Roman"/>
        </w:rPr>
        <w:t>oraz informacje zamieszczone w zakładce „Centrum Pomocy”.</w:t>
      </w:r>
    </w:p>
    <w:p w14:paraId="44DAE422" w14:textId="77777777" w:rsidR="00C913B0" w:rsidRPr="00534301" w:rsidRDefault="00C913B0" w:rsidP="00AF6C0B">
      <w:pPr>
        <w:pStyle w:val="Akapitzlist"/>
        <w:numPr>
          <w:ilvl w:val="0"/>
          <w:numId w:val="4"/>
        </w:numPr>
        <w:spacing w:after="0" w:line="360" w:lineRule="auto"/>
        <w:ind w:hanging="357"/>
        <w:jc w:val="both"/>
        <w:rPr>
          <w:rFonts w:ascii="Times New Roman" w:hAnsi="Times New Roman"/>
        </w:rPr>
      </w:pPr>
      <w:r w:rsidRPr="00534301">
        <w:rPr>
          <w:rFonts w:ascii="Times New Roman" w:hAnsi="Times New Roman"/>
        </w:rPr>
        <w:t>Zamawiający:</w:t>
      </w:r>
    </w:p>
    <w:p w14:paraId="1C6ED75A"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przewiduje wyboru najkorzystniejszej oferty z możliwością prowadzenia negocjacji,</w:t>
      </w:r>
    </w:p>
    <w:p w14:paraId="634859DB"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wymaga i nie dopuszcza składania ofert wariantowych,</w:t>
      </w:r>
    </w:p>
    <w:p w14:paraId="69AC0F4E"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przewiduje zawarcia umowy ramowej,</w:t>
      </w:r>
    </w:p>
    <w:p w14:paraId="08D420FF" w14:textId="54360F62" w:rsidR="00807EB6" w:rsidRPr="0015048B" w:rsidRDefault="005C4197" w:rsidP="00270E30">
      <w:pPr>
        <w:numPr>
          <w:ilvl w:val="0"/>
          <w:numId w:val="5"/>
        </w:numPr>
        <w:suppressAutoHyphens w:val="0"/>
        <w:spacing w:line="360" w:lineRule="auto"/>
        <w:ind w:hanging="357"/>
        <w:jc w:val="both"/>
        <w:rPr>
          <w:sz w:val="22"/>
          <w:szCs w:val="22"/>
          <w:u w:val="single"/>
        </w:rPr>
      </w:pPr>
      <w:r w:rsidRPr="0015048B">
        <w:rPr>
          <w:sz w:val="22"/>
          <w:szCs w:val="22"/>
        </w:rPr>
        <w:t xml:space="preserve">nie przewiduje </w:t>
      </w:r>
      <w:r w:rsidR="00C913B0" w:rsidRPr="0015048B">
        <w:rPr>
          <w:sz w:val="22"/>
          <w:szCs w:val="22"/>
        </w:rPr>
        <w:t>udzieleni</w:t>
      </w:r>
      <w:r w:rsidRPr="0015048B">
        <w:rPr>
          <w:sz w:val="22"/>
          <w:szCs w:val="22"/>
        </w:rPr>
        <w:t>a</w:t>
      </w:r>
      <w:r w:rsidR="00C913B0" w:rsidRPr="0015048B">
        <w:rPr>
          <w:sz w:val="22"/>
          <w:szCs w:val="22"/>
        </w:rPr>
        <w:t xml:space="preserve"> zamówień, o których mowa w art. 214 ust. 1 pkt </w:t>
      </w:r>
      <w:r w:rsidR="00766AF4" w:rsidRPr="0015048B">
        <w:rPr>
          <w:sz w:val="22"/>
          <w:szCs w:val="22"/>
        </w:rPr>
        <w:t>7</w:t>
      </w:r>
      <w:r w:rsidR="00800A3C" w:rsidRPr="0015048B">
        <w:rPr>
          <w:sz w:val="22"/>
          <w:szCs w:val="22"/>
        </w:rPr>
        <w:t xml:space="preserve"> </w:t>
      </w:r>
      <w:r w:rsidR="00F63E6E" w:rsidRPr="0015048B">
        <w:rPr>
          <w:sz w:val="22"/>
          <w:szCs w:val="22"/>
        </w:rPr>
        <w:t>PZP</w:t>
      </w:r>
      <w:r w:rsidR="0015048B">
        <w:rPr>
          <w:sz w:val="22"/>
          <w:szCs w:val="22"/>
        </w:rPr>
        <w:t>,</w:t>
      </w:r>
      <w:r w:rsidR="00F63E6E" w:rsidRPr="0015048B">
        <w:rPr>
          <w:sz w:val="22"/>
          <w:szCs w:val="22"/>
        </w:rPr>
        <w:t xml:space="preserve"> </w:t>
      </w:r>
    </w:p>
    <w:p w14:paraId="4D027B34" w14:textId="77777777" w:rsidR="00C913B0" w:rsidRPr="00534301" w:rsidRDefault="00C913B0" w:rsidP="00270E30">
      <w:pPr>
        <w:numPr>
          <w:ilvl w:val="0"/>
          <w:numId w:val="5"/>
        </w:numPr>
        <w:tabs>
          <w:tab w:val="left" w:pos="142"/>
        </w:tabs>
        <w:spacing w:line="360" w:lineRule="auto"/>
        <w:jc w:val="both"/>
        <w:rPr>
          <w:sz w:val="22"/>
          <w:szCs w:val="22"/>
        </w:rPr>
      </w:pPr>
      <w:r w:rsidRPr="00534301">
        <w:rPr>
          <w:sz w:val="22"/>
          <w:szCs w:val="22"/>
        </w:rPr>
        <w:t>nie przewiduje zwrotu kosztów udziału w postępowaniu</w:t>
      </w:r>
      <w:r w:rsidR="003A363C" w:rsidRPr="00534301">
        <w:rPr>
          <w:sz w:val="22"/>
          <w:szCs w:val="22"/>
        </w:rPr>
        <w:t>,</w:t>
      </w:r>
    </w:p>
    <w:p w14:paraId="733D45F1"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 xml:space="preserve">nie przewiduje rozliczenia w walutach obcych, </w:t>
      </w:r>
    </w:p>
    <w:p w14:paraId="10B11668"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przewiduje wyboru najkorzystniejszej oferty z zastosowaniem aukcji elektronicznej,</w:t>
      </w:r>
    </w:p>
    <w:p w14:paraId="74B53DF7" w14:textId="77777777" w:rsidR="00716AF9" w:rsidRPr="0015048B" w:rsidRDefault="00C913B0" w:rsidP="00AF6C0B">
      <w:pPr>
        <w:numPr>
          <w:ilvl w:val="0"/>
          <w:numId w:val="5"/>
        </w:numPr>
        <w:suppressAutoHyphens w:val="0"/>
        <w:spacing w:line="360" w:lineRule="auto"/>
        <w:ind w:hanging="357"/>
        <w:jc w:val="both"/>
        <w:rPr>
          <w:sz w:val="22"/>
          <w:szCs w:val="22"/>
          <w:u w:val="single"/>
        </w:rPr>
      </w:pPr>
      <w:r w:rsidRPr="0015048B">
        <w:rPr>
          <w:sz w:val="22"/>
          <w:szCs w:val="22"/>
          <w:u w:val="single"/>
        </w:rPr>
        <w:t xml:space="preserve">wymaga zatrudnienia na podstawie stosunku pracy w okolicznościach, o których mowa w art. 95 </w:t>
      </w:r>
      <w:r w:rsidR="00246669" w:rsidRPr="0015048B">
        <w:rPr>
          <w:sz w:val="22"/>
          <w:szCs w:val="22"/>
          <w:u w:val="single"/>
        </w:rPr>
        <w:t>PZP</w:t>
      </w:r>
      <w:r w:rsidR="00800A3C" w:rsidRPr="0015048B">
        <w:rPr>
          <w:sz w:val="22"/>
          <w:szCs w:val="22"/>
          <w:u w:val="single"/>
        </w:rPr>
        <w:t>.</w:t>
      </w:r>
    </w:p>
    <w:p w14:paraId="681710AF" w14:textId="77777777" w:rsidR="00C913B0" w:rsidRPr="00534301" w:rsidRDefault="00716AF9" w:rsidP="00AF6C0B">
      <w:pPr>
        <w:suppressAutoHyphens w:val="0"/>
        <w:spacing w:line="360" w:lineRule="auto"/>
        <w:ind w:left="720"/>
        <w:jc w:val="both"/>
        <w:rPr>
          <w:sz w:val="22"/>
          <w:szCs w:val="22"/>
        </w:rPr>
      </w:pPr>
      <w:r w:rsidRPr="00534301">
        <w:rPr>
          <w:sz w:val="22"/>
          <w:szCs w:val="22"/>
        </w:rPr>
        <w:t>Zamawiający stosownie do art. 95 ust. 1 ustawy P</w:t>
      </w:r>
      <w:r w:rsidR="00800A3C" w:rsidRPr="00534301">
        <w:rPr>
          <w:sz w:val="22"/>
          <w:szCs w:val="22"/>
        </w:rPr>
        <w:t>ZP</w:t>
      </w:r>
      <w:r w:rsidRPr="00534301">
        <w:rPr>
          <w:sz w:val="22"/>
          <w:szCs w:val="22"/>
        </w:rPr>
        <w:t xml:space="preserve"> określa obowiązek zatrudnienia na podstawie umowy o pracę osób wykonujących następujące czynności w zakresie realizacji zamówienia: wykonywanie prac fizycznych przy realizacji robót budowlanych</w:t>
      </w:r>
      <w:r w:rsidR="000975FA" w:rsidRPr="00534301">
        <w:rPr>
          <w:sz w:val="22"/>
          <w:szCs w:val="22"/>
        </w:rPr>
        <w:t xml:space="preserve"> i</w:t>
      </w:r>
      <w:r w:rsidRPr="00534301">
        <w:rPr>
          <w:sz w:val="22"/>
          <w:szCs w:val="22"/>
        </w:rPr>
        <w:t xml:space="preserve"> prace fizyczne instalacyjno-montażowe objęte zakresem zamówienia (obowiązek ten nie dotyczy sytuacji, gdy prace te będą wykonywane samodzielnie i osobiście przez osoby fizyczne prowadzące </w:t>
      </w:r>
      <w:r w:rsidR="00F63E6E" w:rsidRPr="00534301">
        <w:rPr>
          <w:sz w:val="22"/>
          <w:szCs w:val="22"/>
        </w:rPr>
        <w:t xml:space="preserve">jednoosobową </w:t>
      </w:r>
      <w:r w:rsidRPr="00534301">
        <w:rPr>
          <w:sz w:val="22"/>
          <w:szCs w:val="22"/>
        </w:rPr>
        <w:t xml:space="preserve">działalność gospodarczą w postaci tzw. samozatrudnienia jako podwykonawcy).  </w:t>
      </w:r>
      <w:r w:rsidRPr="00534301">
        <w:rPr>
          <w:sz w:val="22"/>
          <w:szCs w:val="22"/>
        </w:rPr>
        <w:lastRenderedPageBreak/>
        <w:t>Szczegółowy sposób dokumentowania zatrudnienia ww. osób, uprawnienia Zamawiającego w zakresie kontroli spełniania przez Wykonawcę wymagań, o których mowa w art. 95 ust. 1 ustawy P</w:t>
      </w:r>
      <w:r w:rsidR="00800A3C" w:rsidRPr="00534301">
        <w:rPr>
          <w:sz w:val="22"/>
          <w:szCs w:val="22"/>
        </w:rPr>
        <w:t>ZP</w:t>
      </w:r>
      <w:r w:rsidRPr="00534301">
        <w:rPr>
          <w:sz w:val="22"/>
          <w:szCs w:val="22"/>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w:t>
      </w:r>
      <w:r w:rsidR="000D5338" w:rsidRPr="00534301">
        <w:rPr>
          <w:sz w:val="22"/>
          <w:szCs w:val="22"/>
        </w:rPr>
        <w:t>p</w:t>
      </w:r>
      <w:r w:rsidRPr="00534301">
        <w:rPr>
          <w:sz w:val="22"/>
          <w:szCs w:val="22"/>
        </w:rPr>
        <w:t xml:space="preserve">rojekcie </w:t>
      </w:r>
      <w:r w:rsidR="000D5338" w:rsidRPr="00534301">
        <w:rPr>
          <w:sz w:val="22"/>
          <w:szCs w:val="22"/>
        </w:rPr>
        <w:t>u</w:t>
      </w:r>
      <w:r w:rsidRPr="00534301">
        <w:rPr>
          <w:sz w:val="22"/>
          <w:szCs w:val="22"/>
        </w:rPr>
        <w:t>mowy</w:t>
      </w:r>
      <w:r w:rsidR="000D5338" w:rsidRPr="00534301">
        <w:rPr>
          <w:sz w:val="22"/>
          <w:szCs w:val="22"/>
        </w:rPr>
        <w:t>,</w:t>
      </w:r>
    </w:p>
    <w:p w14:paraId="57E7EF67" w14:textId="77777777" w:rsidR="00C913B0" w:rsidRPr="00534301" w:rsidRDefault="00C913B0" w:rsidP="00AF6C0B">
      <w:pPr>
        <w:numPr>
          <w:ilvl w:val="0"/>
          <w:numId w:val="5"/>
        </w:numPr>
        <w:suppressAutoHyphens w:val="0"/>
        <w:spacing w:line="360" w:lineRule="auto"/>
        <w:ind w:hanging="357"/>
        <w:rPr>
          <w:sz w:val="22"/>
          <w:szCs w:val="22"/>
        </w:rPr>
      </w:pPr>
      <w:r w:rsidRPr="00534301">
        <w:rPr>
          <w:sz w:val="22"/>
          <w:szCs w:val="22"/>
        </w:rPr>
        <w:t xml:space="preserve">nie wymaga zatrudnienia osób, o których mowa w art. 96 ust. 2 pkt 2 </w:t>
      </w:r>
      <w:r w:rsidR="00246669" w:rsidRPr="00534301">
        <w:rPr>
          <w:sz w:val="22"/>
          <w:szCs w:val="22"/>
        </w:rPr>
        <w:t>PZP</w:t>
      </w:r>
      <w:r w:rsidRPr="00534301">
        <w:rPr>
          <w:sz w:val="22"/>
          <w:szCs w:val="22"/>
        </w:rPr>
        <w:t>,</w:t>
      </w:r>
    </w:p>
    <w:p w14:paraId="77D8167C" w14:textId="77777777" w:rsidR="00C913B0" w:rsidRPr="00534301" w:rsidRDefault="00C913B0" w:rsidP="00AF6C0B">
      <w:pPr>
        <w:numPr>
          <w:ilvl w:val="0"/>
          <w:numId w:val="5"/>
        </w:numPr>
        <w:suppressAutoHyphens w:val="0"/>
        <w:spacing w:line="360" w:lineRule="auto"/>
        <w:ind w:hanging="357"/>
        <w:jc w:val="both"/>
        <w:rPr>
          <w:sz w:val="22"/>
          <w:szCs w:val="22"/>
        </w:rPr>
      </w:pPr>
      <w:r w:rsidRPr="00534301">
        <w:rPr>
          <w:sz w:val="22"/>
          <w:szCs w:val="22"/>
        </w:rPr>
        <w:t xml:space="preserve">nie zastrzega możliwości ubiegania się o udzielenie zamówienia wyłącznie przez Wykonawców, o których mowa w art. 94 </w:t>
      </w:r>
      <w:r w:rsidR="00246669" w:rsidRPr="00534301">
        <w:rPr>
          <w:sz w:val="22"/>
          <w:szCs w:val="22"/>
        </w:rPr>
        <w:t>PZP</w:t>
      </w:r>
      <w:r w:rsidRPr="00534301">
        <w:rPr>
          <w:sz w:val="22"/>
          <w:szCs w:val="22"/>
        </w:rPr>
        <w:t>,</w:t>
      </w:r>
    </w:p>
    <w:p w14:paraId="37E38B9B" w14:textId="77777777" w:rsidR="00C913B0" w:rsidRPr="00534301" w:rsidRDefault="00C913B0" w:rsidP="00AF6C0B">
      <w:pPr>
        <w:numPr>
          <w:ilvl w:val="0"/>
          <w:numId w:val="5"/>
        </w:numPr>
        <w:suppressAutoHyphens w:val="0"/>
        <w:spacing w:line="360" w:lineRule="auto"/>
        <w:ind w:hanging="357"/>
        <w:jc w:val="both"/>
        <w:rPr>
          <w:sz w:val="22"/>
          <w:szCs w:val="22"/>
        </w:rPr>
      </w:pPr>
      <w:r w:rsidRPr="00534301">
        <w:rPr>
          <w:sz w:val="22"/>
          <w:szCs w:val="22"/>
        </w:rPr>
        <w:t xml:space="preserve">nie wprowadza obowiązku osobistego wykonania przez Wykonawcę kluczowych zadań zgodnie z art. 60 i 121 </w:t>
      </w:r>
      <w:r w:rsidR="00246669" w:rsidRPr="00534301">
        <w:rPr>
          <w:sz w:val="22"/>
          <w:szCs w:val="22"/>
        </w:rPr>
        <w:t>PZP</w:t>
      </w:r>
      <w:r w:rsidRPr="00534301">
        <w:rPr>
          <w:sz w:val="22"/>
          <w:szCs w:val="22"/>
        </w:rPr>
        <w:t>,</w:t>
      </w:r>
    </w:p>
    <w:p w14:paraId="2F6F9D30" w14:textId="77777777" w:rsidR="00C913B0" w:rsidRPr="00534301" w:rsidRDefault="00C913B0" w:rsidP="00AF6C0B">
      <w:pPr>
        <w:numPr>
          <w:ilvl w:val="0"/>
          <w:numId w:val="5"/>
        </w:numPr>
        <w:suppressAutoHyphens w:val="0"/>
        <w:spacing w:line="360" w:lineRule="auto"/>
        <w:ind w:hanging="357"/>
        <w:jc w:val="both"/>
        <w:rPr>
          <w:sz w:val="22"/>
          <w:szCs w:val="22"/>
        </w:rPr>
      </w:pPr>
      <w:r w:rsidRPr="00534301">
        <w:rPr>
          <w:sz w:val="22"/>
          <w:szCs w:val="22"/>
        </w:rPr>
        <w:t xml:space="preserve">nie wymaga i nie przewiduje możliwości złożenia ofert w postaci katalogów elektronicznych lub dołączenia katalogów elektronicznych do oferty w sytuacji określonej w art. 93 </w:t>
      </w:r>
      <w:r w:rsidR="00246669" w:rsidRPr="00534301">
        <w:rPr>
          <w:sz w:val="22"/>
          <w:szCs w:val="22"/>
        </w:rPr>
        <w:t>PZP</w:t>
      </w:r>
      <w:r w:rsidRPr="00534301">
        <w:rPr>
          <w:sz w:val="22"/>
          <w:szCs w:val="22"/>
        </w:rPr>
        <w:t>,</w:t>
      </w:r>
    </w:p>
    <w:p w14:paraId="67EE1925" w14:textId="77777777" w:rsidR="00C913B0" w:rsidRPr="00534301" w:rsidRDefault="00C913B0" w:rsidP="00AF6C0B">
      <w:pPr>
        <w:numPr>
          <w:ilvl w:val="0"/>
          <w:numId w:val="5"/>
        </w:numPr>
        <w:suppressAutoHyphens w:val="0"/>
        <w:spacing w:line="360" w:lineRule="auto"/>
        <w:jc w:val="both"/>
        <w:rPr>
          <w:sz w:val="22"/>
          <w:szCs w:val="22"/>
        </w:rPr>
      </w:pPr>
      <w:r w:rsidRPr="00534301">
        <w:rPr>
          <w:rFonts w:eastAsia="Calibri"/>
          <w:sz w:val="22"/>
          <w:szCs w:val="22"/>
        </w:rPr>
        <w:t xml:space="preserve">Zamawiający nie przewiduje dodatkowych wymagań związanych z realizacją zamówienia dotyczących aspektów społecznych, gospodarczych, środowiskowych, związanych z innowacyjnością lub zachowaniem poufnego charakteru informacji przekazanych </w:t>
      </w:r>
      <w:r w:rsidR="00246669" w:rsidRPr="00534301">
        <w:rPr>
          <w:rFonts w:eastAsia="Calibri"/>
          <w:sz w:val="22"/>
          <w:szCs w:val="22"/>
        </w:rPr>
        <w:t>W</w:t>
      </w:r>
      <w:r w:rsidRPr="00534301">
        <w:rPr>
          <w:rFonts w:eastAsia="Calibri"/>
          <w:sz w:val="22"/>
          <w:szCs w:val="22"/>
        </w:rPr>
        <w:t>ykonawcy w toku realizacji zamówienia</w:t>
      </w:r>
      <w:r w:rsidR="00246669" w:rsidRPr="00534301">
        <w:rPr>
          <w:rFonts w:eastAsia="Calibri"/>
          <w:sz w:val="22"/>
          <w:szCs w:val="22"/>
        </w:rPr>
        <w:t>,</w:t>
      </w:r>
    </w:p>
    <w:p w14:paraId="3447910F" w14:textId="77777777" w:rsidR="00C913B0" w:rsidRPr="00534301" w:rsidRDefault="00C913B0" w:rsidP="00AF6C0B">
      <w:pPr>
        <w:numPr>
          <w:ilvl w:val="0"/>
          <w:numId w:val="5"/>
        </w:numPr>
        <w:suppressAutoHyphens w:val="0"/>
        <w:spacing w:line="360" w:lineRule="auto"/>
        <w:jc w:val="both"/>
        <w:rPr>
          <w:sz w:val="22"/>
          <w:szCs w:val="22"/>
        </w:rPr>
      </w:pPr>
      <w:r w:rsidRPr="00534301">
        <w:rPr>
          <w:sz w:val="22"/>
          <w:szCs w:val="22"/>
          <w:u w:val="single"/>
        </w:rPr>
        <w:t>nie przewiduje obowiązku odbycia przez Wykonawcę wizji lokalnej</w:t>
      </w:r>
      <w:r w:rsidR="003620D6" w:rsidRPr="00534301">
        <w:rPr>
          <w:sz w:val="22"/>
          <w:szCs w:val="22"/>
          <w:u w:val="single"/>
        </w:rPr>
        <w:t>,</w:t>
      </w:r>
      <w:r w:rsidR="000975FA" w:rsidRPr="00534301">
        <w:rPr>
          <w:sz w:val="22"/>
          <w:szCs w:val="22"/>
          <w:u w:val="single"/>
        </w:rPr>
        <w:t xml:space="preserve"> </w:t>
      </w:r>
      <w:r w:rsidR="00E118DB" w:rsidRPr="00534301">
        <w:rPr>
          <w:sz w:val="22"/>
          <w:szCs w:val="22"/>
          <w:u w:val="single"/>
        </w:rPr>
        <w:t xml:space="preserve">jednakże Zamawiający wskazuje, </w:t>
      </w:r>
      <w:r w:rsidR="00F63E6E" w:rsidRPr="00534301">
        <w:rPr>
          <w:sz w:val="22"/>
          <w:szCs w:val="22"/>
          <w:u w:val="single"/>
        </w:rPr>
        <w:t>że</w:t>
      </w:r>
      <w:r w:rsidR="00E118DB" w:rsidRPr="00534301">
        <w:rPr>
          <w:sz w:val="22"/>
          <w:szCs w:val="22"/>
          <w:u w:val="single"/>
        </w:rPr>
        <w:t xml:space="preserve"> obowiązkiem Wykonawcy jest dokładne zapoznanie się z terenem, dokumentacją i wszystkimi uwarunkowaniami</w:t>
      </w:r>
      <w:r w:rsidR="003620D6" w:rsidRPr="00534301">
        <w:rPr>
          <w:sz w:val="22"/>
          <w:szCs w:val="22"/>
          <w:u w:val="single"/>
        </w:rPr>
        <w:t xml:space="preserve"> niezbędnymi do </w:t>
      </w:r>
      <w:r w:rsidR="00EF6120" w:rsidRPr="00534301">
        <w:rPr>
          <w:sz w:val="22"/>
          <w:szCs w:val="22"/>
          <w:u w:val="single"/>
        </w:rPr>
        <w:t xml:space="preserve">prawidłowej </w:t>
      </w:r>
      <w:r w:rsidR="003620D6" w:rsidRPr="00534301">
        <w:rPr>
          <w:sz w:val="22"/>
          <w:szCs w:val="22"/>
          <w:u w:val="single"/>
        </w:rPr>
        <w:t>realizacji zamówienia</w:t>
      </w:r>
      <w:r w:rsidR="00F63E6E" w:rsidRPr="00534301">
        <w:rPr>
          <w:sz w:val="22"/>
          <w:szCs w:val="22"/>
          <w:u w:val="single"/>
        </w:rPr>
        <w:t>,</w:t>
      </w:r>
    </w:p>
    <w:p w14:paraId="3894C684" w14:textId="77777777" w:rsidR="00C913B0" w:rsidRPr="00534301" w:rsidRDefault="002E7A32" w:rsidP="00AF6C0B">
      <w:pPr>
        <w:pStyle w:val="Akapitzlist"/>
        <w:numPr>
          <w:ilvl w:val="0"/>
          <w:numId w:val="5"/>
        </w:numPr>
        <w:spacing w:after="0" w:line="360" w:lineRule="auto"/>
        <w:jc w:val="both"/>
        <w:rPr>
          <w:rFonts w:ascii="Times New Roman" w:hAnsi="Times New Roman"/>
          <w:u w:val="single"/>
        </w:rPr>
      </w:pPr>
      <w:r w:rsidRPr="00534301">
        <w:rPr>
          <w:rFonts w:ascii="Times New Roman" w:hAnsi="Times New Roman"/>
          <w:u w:val="single"/>
        </w:rPr>
        <w:t>nie przewiduje możliwości udzielania zaliczek</w:t>
      </w:r>
      <w:r w:rsidR="002F5282" w:rsidRPr="00534301">
        <w:rPr>
          <w:rFonts w:ascii="Times New Roman" w:hAnsi="Times New Roman"/>
          <w:u w:val="single"/>
        </w:rPr>
        <w:t>.</w:t>
      </w:r>
    </w:p>
    <w:p w14:paraId="3E90762B" w14:textId="77777777" w:rsidR="00C913B0" w:rsidRPr="00534301" w:rsidRDefault="00C913B0" w:rsidP="00AF6C0B">
      <w:pPr>
        <w:pStyle w:val="Akapitzlist"/>
        <w:numPr>
          <w:ilvl w:val="0"/>
          <w:numId w:val="4"/>
        </w:numPr>
        <w:spacing w:after="0" w:line="360" w:lineRule="auto"/>
        <w:jc w:val="both"/>
        <w:rPr>
          <w:rFonts w:ascii="Times New Roman" w:hAnsi="Times New Roman"/>
        </w:rPr>
      </w:pPr>
      <w:r w:rsidRPr="00534301">
        <w:rPr>
          <w:rFonts w:ascii="Times New Roman" w:hAnsi="Times New Roman"/>
        </w:rPr>
        <w:t xml:space="preserve">Warunki </w:t>
      </w:r>
      <w:r w:rsidR="000D5338" w:rsidRPr="00534301">
        <w:rPr>
          <w:rFonts w:ascii="Times New Roman" w:hAnsi="Times New Roman"/>
        </w:rPr>
        <w:t>zapłaty wynagrodzenia Wykonawcy</w:t>
      </w:r>
      <w:r w:rsidRPr="00534301">
        <w:rPr>
          <w:rFonts w:ascii="Times New Roman" w:hAnsi="Times New Roman"/>
        </w:rPr>
        <w:t xml:space="preserve"> zostały o</w:t>
      </w:r>
      <w:r w:rsidR="00F63E6E" w:rsidRPr="00534301">
        <w:rPr>
          <w:rFonts w:ascii="Times New Roman" w:hAnsi="Times New Roman"/>
        </w:rPr>
        <w:t>kreślone</w:t>
      </w:r>
      <w:r w:rsidRPr="00534301">
        <w:rPr>
          <w:rFonts w:ascii="Times New Roman" w:hAnsi="Times New Roman"/>
        </w:rPr>
        <w:t xml:space="preserve"> w projekcie umow</w:t>
      </w:r>
      <w:r w:rsidR="00246669" w:rsidRPr="00534301">
        <w:rPr>
          <w:rFonts w:ascii="Times New Roman" w:hAnsi="Times New Roman"/>
        </w:rPr>
        <w:t>y</w:t>
      </w:r>
      <w:r w:rsidRPr="00534301">
        <w:rPr>
          <w:rFonts w:ascii="Times New Roman" w:hAnsi="Times New Roman"/>
        </w:rPr>
        <w:t xml:space="preserve"> będącym </w:t>
      </w:r>
      <w:r w:rsidRPr="00534301">
        <w:rPr>
          <w:rFonts w:ascii="Times New Roman" w:hAnsi="Times New Roman"/>
          <w:b/>
          <w:bCs/>
        </w:rPr>
        <w:t>Załącznikiem nr 3 do</w:t>
      </w:r>
      <w:r w:rsidRPr="00534301">
        <w:rPr>
          <w:rFonts w:ascii="Times New Roman" w:hAnsi="Times New Roman"/>
        </w:rPr>
        <w:t xml:space="preserve"> </w:t>
      </w:r>
      <w:r w:rsidRPr="00534301">
        <w:rPr>
          <w:rFonts w:ascii="Times New Roman" w:hAnsi="Times New Roman"/>
          <w:b/>
          <w:bCs/>
        </w:rPr>
        <w:t>SWZ</w:t>
      </w:r>
      <w:r w:rsidRPr="00534301">
        <w:rPr>
          <w:rFonts w:ascii="Times New Roman" w:hAnsi="Times New Roman"/>
        </w:rPr>
        <w:t xml:space="preserve">. </w:t>
      </w:r>
    </w:p>
    <w:p w14:paraId="47121CA6" w14:textId="1A422F12" w:rsidR="00C913B0" w:rsidRPr="00534301" w:rsidRDefault="00C913B0" w:rsidP="00AF6C0B">
      <w:pPr>
        <w:pStyle w:val="Akapitzlist"/>
        <w:spacing w:after="0" w:line="360" w:lineRule="auto"/>
        <w:ind w:left="360"/>
        <w:jc w:val="both"/>
        <w:rPr>
          <w:rFonts w:ascii="Times New Roman" w:hAnsi="Times New Roman"/>
          <w:bCs/>
        </w:rPr>
      </w:pPr>
      <w:r w:rsidRPr="00534301">
        <w:rPr>
          <w:rFonts w:ascii="Times New Roman" w:hAnsi="Times New Roman"/>
          <w:bCs/>
        </w:rPr>
        <w:t xml:space="preserve">Termin </w:t>
      </w:r>
      <w:r w:rsidR="000D5338" w:rsidRPr="00534301">
        <w:rPr>
          <w:rFonts w:ascii="Times New Roman" w:hAnsi="Times New Roman"/>
          <w:bCs/>
        </w:rPr>
        <w:t>zapłaty</w:t>
      </w:r>
      <w:r w:rsidRPr="00534301">
        <w:rPr>
          <w:rFonts w:ascii="Times New Roman" w:hAnsi="Times New Roman"/>
          <w:bCs/>
        </w:rPr>
        <w:t xml:space="preserve"> </w:t>
      </w:r>
      <w:r w:rsidR="00246669" w:rsidRPr="00534301">
        <w:rPr>
          <w:rFonts w:ascii="Times New Roman" w:hAnsi="Times New Roman"/>
          <w:bCs/>
        </w:rPr>
        <w:t>wynosi</w:t>
      </w:r>
      <w:r w:rsidRPr="00534301">
        <w:rPr>
          <w:rFonts w:ascii="Times New Roman" w:hAnsi="Times New Roman"/>
          <w:bCs/>
        </w:rPr>
        <w:t xml:space="preserve"> 30 dni licząc od d</w:t>
      </w:r>
      <w:r w:rsidR="00F63E6E" w:rsidRPr="00534301">
        <w:rPr>
          <w:rFonts w:ascii="Times New Roman" w:hAnsi="Times New Roman"/>
          <w:bCs/>
        </w:rPr>
        <w:t xml:space="preserve">nia </w:t>
      </w:r>
      <w:r w:rsidRPr="00534301">
        <w:rPr>
          <w:rFonts w:ascii="Times New Roman" w:hAnsi="Times New Roman"/>
          <w:bCs/>
        </w:rPr>
        <w:t>otrzymania przez Zamawiającego prawidłowo wystawionej faktury.</w:t>
      </w:r>
    </w:p>
    <w:p w14:paraId="1CE1DBA8" w14:textId="77777777" w:rsidR="00C913B0" w:rsidRPr="00534301" w:rsidRDefault="00C913B0" w:rsidP="00AF6C0B">
      <w:pPr>
        <w:pStyle w:val="Akapitzlist"/>
        <w:spacing w:after="0" w:line="360" w:lineRule="auto"/>
        <w:ind w:left="360"/>
        <w:jc w:val="both"/>
        <w:rPr>
          <w:rFonts w:ascii="Times New Roman" w:hAnsi="Times New Roman"/>
          <w:b/>
          <w:color w:val="EE0000"/>
        </w:rPr>
      </w:pPr>
    </w:p>
    <w:p w14:paraId="1FB47D39" w14:textId="77777777" w:rsidR="00C913B0" w:rsidRPr="00534301" w:rsidRDefault="00C913B0" w:rsidP="00AF6C0B">
      <w:pPr>
        <w:keepNext/>
        <w:keepLines/>
        <w:suppressAutoHyphens w:val="0"/>
        <w:spacing w:line="360" w:lineRule="auto"/>
        <w:jc w:val="both"/>
        <w:rPr>
          <w:rFonts w:eastAsia="Calibri"/>
          <w:b/>
          <w:bCs/>
          <w:sz w:val="22"/>
          <w:szCs w:val="22"/>
          <w:u w:val="single"/>
          <w:lang w:eastAsia="en-US"/>
        </w:rPr>
      </w:pPr>
      <w:r w:rsidRPr="00534301">
        <w:rPr>
          <w:rFonts w:eastAsia="Calibri"/>
          <w:b/>
          <w:bCs/>
          <w:sz w:val="22"/>
          <w:szCs w:val="22"/>
          <w:lang w:eastAsia="en-US"/>
        </w:rPr>
        <w:lastRenderedPageBreak/>
        <w:t>II.</w:t>
      </w:r>
      <w:r w:rsidRPr="00534301">
        <w:rPr>
          <w:rFonts w:eastAsia="Calibri"/>
          <w:b/>
          <w:bCs/>
          <w:sz w:val="22"/>
          <w:szCs w:val="22"/>
          <w:u w:val="single"/>
          <w:lang w:eastAsia="en-US"/>
        </w:rPr>
        <w:t xml:space="preserve"> Tryb udzielenia</w:t>
      </w:r>
      <w:r w:rsidRPr="00534301">
        <w:rPr>
          <w:rFonts w:eastAsia="Calibri"/>
          <w:b/>
          <w:bCs/>
          <w:iCs/>
          <w:sz w:val="22"/>
          <w:szCs w:val="22"/>
          <w:u w:val="single"/>
          <w:lang w:eastAsia="en-US"/>
        </w:rPr>
        <w:t xml:space="preserve"> zamówienia</w:t>
      </w:r>
    </w:p>
    <w:p w14:paraId="6A34A83B"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sz w:val="22"/>
          <w:szCs w:val="22"/>
          <w:lang w:eastAsia="pl-PL"/>
        </w:rPr>
        <w:t>Postępowanie o zamówienie publiczne prowadzone jest w trybie podstawowym bez</w:t>
      </w:r>
      <w:r w:rsidR="00F47B10" w:rsidRPr="00534301">
        <w:rPr>
          <w:sz w:val="22"/>
          <w:szCs w:val="22"/>
          <w:lang w:eastAsia="pl-PL"/>
        </w:rPr>
        <w:t xml:space="preserve"> przeprowadzenia  </w:t>
      </w:r>
      <w:r w:rsidRPr="00534301">
        <w:rPr>
          <w:sz w:val="22"/>
          <w:szCs w:val="22"/>
          <w:lang w:eastAsia="pl-PL"/>
        </w:rPr>
        <w:t xml:space="preserve"> negocjacji, o który</w:t>
      </w:r>
      <w:r w:rsidR="00F47B10" w:rsidRPr="00534301">
        <w:rPr>
          <w:sz w:val="22"/>
          <w:szCs w:val="22"/>
          <w:lang w:eastAsia="pl-PL"/>
        </w:rPr>
        <w:t>m</w:t>
      </w:r>
      <w:r w:rsidRPr="00534301">
        <w:rPr>
          <w:sz w:val="22"/>
          <w:szCs w:val="22"/>
          <w:lang w:eastAsia="pl-PL"/>
        </w:rPr>
        <w:t xml:space="preserve"> mowa w art. 275 pkt</w:t>
      </w:r>
      <w:r w:rsidR="00246669" w:rsidRPr="00534301">
        <w:rPr>
          <w:sz w:val="22"/>
          <w:szCs w:val="22"/>
          <w:lang w:eastAsia="pl-PL"/>
        </w:rPr>
        <w:t xml:space="preserve"> </w:t>
      </w:r>
      <w:r w:rsidRPr="00534301">
        <w:rPr>
          <w:sz w:val="22"/>
          <w:szCs w:val="22"/>
          <w:lang w:eastAsia="pl-PL"/>
        </w:rPr>
        <w:t xml:space="preserve">1 </w:t>
      </w:r>
      <w:r w:rsidR="00F47B10" w:rsidRPr="00534301">
        <w:rPr>
          <w:sz w:val="22"/>
          <w:szCs w:val="22"/>
          <w:lang w:eastAsia="pl-PL"/>
        </w:rPr>
        <w:t>PZP</w:t>
      </w:r>
      <w:r w:rsidRPr="00534301">
        <w:rPr>
          <w:sz w:val="22"/>
          <w:szCs w:val="22"/>
          <w:lang w:eastAsia="pl-PL"/>
        </w:rPr>
        <w:t>.</w:t>
      </w:r>
    </w:p>
    <w:p w14:paraId="0126C5F1"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sz w:val="22"/>
          <w:szCs w:val="22"/>
          <w:lang w:eastAsia="pl-PL"/>
        </w:rPr>
        <w:t>W zakresie nieuregulowanym niniejszą Specyfikacją Warunków Zamówienia, zwanej dalej „SWZ”</w:t>
      </w:r>
      <w:r w:rsidR="00246669" w:rsidRPr="00534301">
        <w:rPr>
          <w:sz w:val="22"/>
          <w:szCs w:val="22"/>
          <w:lang w:eastAsia="pl-PL"/>
        </w:rPr>
        <w:t>,</w:t>
      </w:r>
      <w:r w:rsidRPr="00534301">
        <w:rPr>
          <w:sz w:val="22"/>
          <w:szCs w:val="22"/>
          <w:lang w:eastAsia="pl-PL"/>
        </w:rPr>
        <w:t xml:space="preserve"> zastosowanie mają przepisy </w:t>
      </w:r>
      <w:r w:rsidR="00246669" w:rsidRPr="00534301">
        <w:rPr>
          <w:sz w:val="22"/>
          <w:szCs w:val="22"/>
          <w:lang w:eastAsia="pl-PL"/>
        </w:rPr>
        <w:t>PZP</w:t>
      </w:r>
      <w:r w:rsidRPr="00534301">
        <w:rPr>
          <w:sz w:val="22"/>
          <w:szCs w:val="22"/>
          <w:lang w:eastAsia="pl-PL"/>
        </w:rPr>
        <w:t>.</w:t>
      </w:r>
    </w:p>
    <w:p w14:paraId="47844E3F"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sz w:val="22"/>
          <w:szCs w:val="22"/>
          <w:lang w:val="x-none" w:eastAsia="pl-PL"/>
        </w:rPr>
        <w:t>Do czynności podejmowanych przez</w:t>
      </w:r>
      <w:r w:rsidR="00246669" w:rsidRPr="00534301">
        <w:rPr>
          <w:sz w:val="22"/>
          <w:szCs w:val="22"/>
          <w:lang w:val="x-none" w:eastAsia="pl-PL"/>
        </w:rPr>
        <w:t xml:space="preserve"> Zamawiającego</w:t>
      </w:r>
      <w:r w:rsidRPr="00534301">
        <w:rPr>
          <w:sz w:val="22"/>
          <w:szCs w:val="22"/>
          <w:lang w:val="x-none" w:eastAsia="pl-PL"/>
        </w:rPr>
        <w:t xml:space="preserve"> i </w:t>
      </w:r>
      <w:r w:rsidR="00645DAD" w:rsidRPr="00534301">
        <w:rPr>
          <w:sz w:val="22"/>
          <w:szCs w:val="22"/>
          <w:lang w:eastAsia="pl-PL"/>
        </w:rPr>
        <w:t xml:space="preserve">Wykonawcę </w:t>
      </w:r>
      <w:r w:rsidRPr="00534301">
        <w:rPr>
          <w:sz w:val="22"/>
          <w:szCs w:val="22"/>
          <w:lang w:val="x-none" w:eastAsia="pl-PL"/>
        </w:rPr>
        <w:t xml:space="preserve">w postępowaniu o udzielenie zamówienia stosuje się przepisy ustawy </w:t>
      </w:r>
      <w:r w:rsidR="000D5338" w:rsidRPr="00534301">
        <w:rPr>
          <w:sz w:val="22"/>
          <w:szCs w:val="22"/>
          <w:lang w:val="x-none" w:eastAsia="pl-PL"/>
        </w:rPr>
        <w:t>Kodeks cywilny</w:t>
      </w:r>
      <w:r w:rsidRPr="00534301">
        <w:rPr>
          <w:sz w:val="22"/>
          <w:szCs w:val="22"/>
          <w:lang w:val="x-none" w:eastAsia="pl-PL"/>
        </w:rPr>
        <w:t xml:space="preserve">, jeżeli przepisy </w:t>
      </w:r>
      <w:r w:rsidR="00246669" w:rsidRPr="00534301">
        <w:rPr>
          <w:sz w:val="22"/>
          <w:szCs w:val="22"/>
          <w:lang w:val="x-none" w:eastAsia="pl-PL"/>
        </w:rPr>
        <w:t>PZP</w:t>
      </w:r>
      <w:r w:rsidRPr="00534301">
        <w:rPr>
          <w:sz w:val="22"/>
          <w:szCs w:val="22"/>
          <w:lang w:val="x-none" w:eastAsia="pl-PL"/>
        </w:rPr>
        <w:t xml:space="preserve"> nie stanowią inaczej.</w:t>
      </w:r>
    </w:p>
    <w:p w14:paraId="39BA9A5C"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bCs/>
          <w:iCs/>
          <w:sz w:val="22"/>
          <w:szCs w:val="22"/>
          <w:lang w:eastAsia="pl-PL"/>
        </w:rPr>
        <w:t xml:space="preserve">Szacunkowa wartość zamówienia </w:t>
      </w:r>
      <w:r w:rsidRPr="00534301">
        <w:rPr>
          <w:bCs/>
          <w:iCs/>
          <w:sz w:val="22"/>
          <w:szCs w:val="22"/>
          <w:u w:val="single"/>
          <w:lang w:eastAsia="pl-PL"/>
        </w:rPr>
        <w:t>nie przekracza</w:t>
      </w:r>
      <w:r w:rsidRPr="00534301">
        <w:rPr>
          <w:bCs/>
          <w:iCs/>
          <w:sz w:val="22"/>
          <w:szCs w:val="22"/>
          <w:lang w:eastAsia="pl-PL"/>
        </w:rPr>
        <w:t xml:space="preserve"> progów unijnych, o których mowa w art. 3 </w:t>
      </w:r>
      <w:r w:rsidR="00246669" w:rsidRPr="00534301">
        <w:rPr>
          <w:bCs/>
          <w:iCs/>
          <w:sz w:val="22"/>
          <w:szCs w:val="22"/>
          <w:lang w:eastAsia="pl-PL"/>
        </w:rPr>
        <w:t>PZP</w:t>
      </w:r>
      <w:r w:rsidRPr="00534301">
        <w:rPr>
          <w:bCs/>
          <w:iCs/>
          <w:sz w:val="22"/>
          <w:szCs w:val="22"/>
          <w:lang w:eastAsia="pl-PL"/>
        </w:rPr>
        <w:t>.</w:t>
      </w:r>
    </w:p>
    <w:p w14:paraId="46C087B3" w14:textId="77777777" w:rsidR="00C913B0" w:rsidRPr="00534301" w:rsidRDefault="00C913B0" w:rsidP="00AF6C0B">
      <w:pPr>
        <w:keepNext/>
        <w:keepLines/>
        <w:spacing w:line="360" w:lineRule="auto"/>
        <w:ind w:left="-567"/>
        <w:jc w:val="both"/>
        <w:rPr>
          <w:sz w:val="22"/>
          <w:szCs w:val="22"/>
        </w:rPr>
      </w:pPr>
    </w:p>
    <w:p w14:paraId="6322B46B" w14:textId="77777777" w:rsidR="00273CCC" w:rsidRPr="00534301" w:rsidRDefault="00C913B0" w:rsidP="00AF6C0B">
      <w:pPr>
        <w:keepNext/>
        <w:keepLines/>
        <w:tabs>
          <w:tab w:val="left" w:pos="142"/>
          <w:tab w:val="left" w:pos="3686"/>
        </w:tabs>
        <w:spacing w:line="360" w:lineRule="auto"/>
        <w:jc w:val="both"/>
        <w:rPr>
          <w:b/>
          <w:iCs/>
          <w:sz w:val="22"/>
          <w:szCs w:val="22"/>
          <w:u w:val="single"/>
        </w:rPr>
      </w:pPr>
      <w:r w:rsidRPr="00534301">
        <w:rPr>
          <w:b/>
          <w:iCs/>
          <w:sz w:val="22"/>
          <w:szCs w:val="22"/>
        </w:rPr>
        <w:t xml:space="preserve">III. </w:t>
      </w:r>
      <w:r w:rsidRPr="00534301">
        <w:rPr>
          <w:b/>
          <w:iCs/>
          <w:sz w:val="22"/>
          <w:szCs w:val="22"/>
          <w:u w:val="single"/>
        </w:rPr>
        <w:t>Opis przedmiotu zamówienia</w:t>
      </w:r>
      <w:bookmarkStart w:id="1" w:name="_Hlk200003861"/>
    </w:p>
    <w:bookmarkEnd w:id="1"/>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5B6F78" w:rsidRPr="00534301" w14:paraId="490E2EC2" w14:textId="77777777" w:rsidTr="00D531AB">
        <w:tc>
          <w:tcPr>
            <w:tcW w:w="9639" w:type="dxa"/>
          </w:tcPr>
          <w:p w14:paraId="01D0C936" w14:textId="77777777" w:rsidR="00BA00F6" w:rsidRPr="00534301" w:rsidRDefault="00BA00F6" w:rsidP="00D531AB">
            <w:pPr>
              <w:jc w:val="both"/>
            </w:pPr>
          </w:p>
          <w:p w14:paraId="41C3D99C" w14:textId="5FACF2A5" w:rsidR="00AC1A9E" w:rsidRPr="00534301" w:rsidRDefault="00AC1A9E" w:rsidP="00AC1A9E">
            <w:pPr>
              <w:jc w:val="both"/>
            </w:pPr>
            <w:r w:rsidRPr="00534301">
              <w:t>Przedmiotem zamówienia jest kompleksowa realizacja zadania inwestycyjnego</w:t>
            </w:r>
            <w:r w:rsidR="00527C13">
              <w:t xml:space="preserve">: </w:t>
            </w:r>
            <w:r w:rsidR="00527C13" w:rsidRPr="00527C13">
              <w:rPr>
                <w:b/>
                <w:bCs/>
              </w:rPr>
              <w:t>Zakup, dostawa, montaż i uruchomienie agregatu prądotwórczego zapewniający awaryjne zasilanie Siedziby Samodzielnego Publicznego Zakładu Opieki Zdrowotnej Rejonowego Pogotowia Ratunkowego w Sosnowcu oraz Stacji Pogotowia Ratunkowego w Sosnowcu -  – w formule „zaprojektuj i wybuduj”</w:t>
            </w:r>
            <w:r w:rsidR="00527C13">
              <w:t>,</w:t>
            </w:r>
            <w:r w:rsidRPr="00534301">
              <w:t xml:space="preserve"> obejmująca opracowanie pełnej dokumentacji projektowej (w tym uzyskanie wszelkich wymaganych pozwoleń i uzgodnień), dostawę, montaż oraz uruchomienie fabrycznie nowego agregatu prądotwórczego w wyciszonej obudowie atmosferycznej wraz z systemem Samoczynnego Załączania Rezerwy (SZR). System zapewni pełne zasilanie awaryjne dla Siedziby Samodzielnego Publicznego Zakładu Opieki Zdrowotnej Rejonowego Pogotowia Ratunkowego w Sosnowcu oraz powiązanej Stacji Pogotowia Ratunkowego przy ul. Kombajnistów 76.</w:t>
            </w:r>
          </w:p>
          <w:p w14:paraId="118009F9" w14:textId="77777777" w:rsidR="00AC1A9E" w:rsidRPr="007C2C24" w:rsidRDefault="00AC1A9E" w:rsidP="00AC1A9E">
            <w:pPr>
              <w:jc w:val="both"/>
            </w:pPr>
            <w:r w:rsidRPr="00534301">
              <w:t xml:space="preserve">Na budynku siedziby Pogotowia zamontowana jest instalacja fotowoltaiczna o mocy 39 </w:t>
            </w:r>
            <w:proofErr w:type="spellStart"/>
            <w:r w:rsidRPr="00534301">
              <w:t>kW.</w:t>
            </w:r>
            <w:proofErr w:type="spellEnd"/>
            <w:r w:rsidRPr="00534301">
              <w:t xml:space="preserve"> Oferowany system awaryjnego zasilania musi zostać zaprojektowany i połączony z siecią </w:t>
            </w:r>
            <w:r w:rsidRPr="00534301">
              <w:br/>
              <w:t xml:space="preserve">w taki sposób, aby zapewnić pełne, bezkolizyjne i bezpieczne współdziałanie generatora </w:t>
            </w:r>
            <w:r w:rsidRPr="00534301">
              <w:br/>
            </w:r>
            <w:r w:rsidRPr="007C2C24">
              <w:t xml:space="preserve">z istniejącą </w:t>
            </w:r>
            <w:proofErr w:type="spellStart"/>
            <w:r w:rsidRPr="007C2C24">
              <w:t>mikroinstalacją</w:t>
            </w:r>
            <w:proofErr w:type="spellEnd"/>
            <w:r w:rsidRPr="007C2C24">
              <w:t xml:space="preserve"> fotowoltaiczną.</w:t>
            </w:r>
          </w:p>
          <w:p w14:paraId="780B46D5" w14:textId="77777777" w:rsidR="00D23795" w:rsidRPr="007C2C24" w:rsidRDefault="00D23795" w:rsidP="00AC1A9E">
            <w:pPr>
              <w:jc w:val="both"/>
            </w:pPr>
          </w:p>
          <w:p w14:paraId="63A94E1E" w14:textId="77777777" w:rsidR="00D23795" w:rsidRPr="007C2C24" w:rsidRDefault="00D23795" w:rsidP="00AC1A9E">
            <w:pPr>
              <w:jc w:val="both"/>
              <w:rPr>
                <w:b/>
                <w:bCs/>
              </w:rPr>
            </w:pPr>
            <w:r w:rsidRPr="007C2C24">
              <w:rPr>
                <w:b/>
                <w:bCs/>
              </w:rPr>
              <w:t>Środki na realizację zadania pochodzą z udzielonej dotacji celowej z Programu Ochrony Ludności i Obrony Cywilnej na lata 2025-2026</w:t>
            </w:r>
            <w:r w:rsidR="0041131F" w:rsidRPr="007C2C24">
              <w:rPr>
                <w:b/>
                <w:bCs/>
              </w:rPr>
              <w:t>.</w:t>
            </w:r>
          </w:p>
          <w:p w14:paraId="17141D00" w14:textId="77777777" w:rsidR="00527C13" w:rsidRPr="007C2C24" w:rsidRDefault="00527C13" w:rsidP="00AC1A9E">
            <w:pPr>
              <w:jc w:val="both"/>
              <w:rPr>
                <w:b/>
                <w:bCs/>
              </w:rPr>
            </w:pPr>
          </w:p>
          <w:p w14:paraId="7126AEBC" w14:textId="7048A001" w:rsidR="0041131F" w:rsidRPr="007C2C24" w:rsidRDefault="0041131F" w:rsidP="00527C13">
            <w:pPr>
              <w:autoSpaceDE w:val="0"/>
              <w:jc w:val="both"/>
            </w:pPr>
            <w:r w:rsidRPr="007C2C24">
              <w:t xml:space="preserve">Zgodnie z art. </w:t>
            </w:r>
            <w:r w:rsidR="00302049">
              <w:t xml:space="preserve">310 </w:t>
            </w:r>
            <w:r w:rsidRPr="007C2C24">
              <w:t>ustawy PZP Zamawiający przewiduje możliwość unieważnienia przedmiotowego postępowania, jeżeli środki publiczne, które Zamawiający zamierzał przeznaczyć na sfinansowanie całości lub części zamówienia, nie zostały mu przyznane.</w:t>
            </w:r>
          </w:p>
          <w:p w14:paraId="740A5A54" w14:textId="77777777" w:rsidR="0041131F" w:rsidRPr="00534301" w:rsidRDefault="0041131F" w:rsidP="00AC1A9E">
            <w:pPr>
              <w:jc w:val="both"/>
              <w:rPr>
                <w:color w:val="2F5496" w:themeColor="accent1" w:themeShade="BF"/>
              </w:rPr>
            </w:pPr>
          </w:p>
          <w:p w14:paraId="4C38486B" w14:textId="77777777" w:rsidR="00AC1A9E" w:rsidRPr="00534301" w:rsidRDefault="00AC1A9E" w:rsidP="00D531AB">
            <w:pPr>
              <w:jc w:val="both"/>
            </w:pPr>
          </w:p>
          <w:p w14:paraId="263F0D1C" w14:textId="77777777" w:rsidR="005B6F78" w:rsidRPr="00534301" w:rsidRDefault="005B6F78" w:rsidP="00D531AB">
            <w:pPr>
              <w:jc w:val="both"/>
            </w:pPr>
            <w:r w:rsidRPr="00534301">
              <w:lastRenderedPageBreak/>
              <w:t>Zakres prac obejmuje:</w:t>
            </w:r>
          </w:p>
          <w:p w14:paraId="5BE6B5A6" w14:textId="76DD233E" w:rsidR="005B6F78" w:rsidRPr="00534301" w:rsidRDefault="00527C13" w:rsidP="00527C13">
            <w:pPr>
              <w:suppressAutoHyphens w:val="0"/>
              <w:spacing w:after="160" w:line="259" w:lineRule="auto"/>
              <w:ind w:left="720"/>
              <w:jc w:val="both"/>
            </w:pPr>
            <w:r>
              <w:t>1)</w:t>
            </w:r>
            <w:r w:rsidR="005B6F78" w:rsidRPr="00534301">
              <w:t>Opracowanie projektu wraz z uzyskaniem wszelkich pozwoleń i decyzji</w:t>
            </w:r>
          </w:p>
          <w:p w14:paraId="3CD39046" w14:textId="73B539E6" w:rsidR="005B6F78" w:rsidRPr="00534301" w:rsidRDefault="00527C13" w:rsidP="00527C13">
            <w:pPr>
              <w:suppressAutoHyphens w:val="0"/>
              <w:spacing w:after="160" w:line="259" w:lineRule="auto"/>
              <w:ind w:left="720"/>
              <w:jc w:val="both"/>
            </w:pPr>
            <w:r>
              <w:t>2)</w:t>
            </w:r>
            <w:r w:rsidR="005B6F78" w:rsidRPr="00534301">
              <w:t>Wykonanie fundamentu wraz z niezbędnymi robotami towarzyszącymi</w:t>
            </w:r>
          </w:p>
          <w:p w14:paraId="1B52A7A5" w14:textId="0995660D" w:rsidR="005B6F78" w:rsidRPr="00534301" w:rsidRDefault="00527C13" w:rsidP="00527C13">
            <w:pPr>
              <w:suppressAutoHyphens w:val="0"/>
              <w:spacing w:after="160" w:line="259" w:lineRule="auto"/>
              <w:ind w:left="720"/>
              <w:jc w:val="both"/>
            </w:pPr>
            <w:r>
              <w:t>3)</w:t>
            </w:r>
            <w:r w:rsidR="005B6F78" w:rsidRPr="00534301">
              <w:t>Dostawę agregatu do siedziby Zamawiającego.</w:t>
            </w:r>
          </w:p>
          <w:p w14:paraId="4CF63317" w14:textId="0766C88F" w:rsidR="005B6F78" w:rsidRPr="00534301" w:rsidRDefault="00527C13" w:rsidP="00527C13">
            <w:pPr>
              <w:suppressAutoHyphens w:val="0"/>
              <w:spacing w:after="160" w:line="259" w:lineRule="auto"/>
              <w:ind w:left="720"/>
              <w:jc w:val="both"/>
            </w:pPr>
            <w:r>
              <w:t>4)</w:t>
            </w:r>
            <w:r w:rsidR="005B6F78" w:rsidRPr="00534301">
              <w:t>Posadowienie urządzenia na przygotowanym fundamencie.</w:t>
            </w:r>
          </w:p>
          <w:p w14:paraId="1C12E481" w14:textId="7042D216" w:rsidR="005B6F78" w:rsidRPr="00534301" w:rsidRDefault="00527C13" w:rsidP="00527C13">
            <w:pPr>
              <w:suppressAutoHyphens w:val="0"/>
              <w:spacing w:after="160" w:line="259" w:lineRule="auto"/>
              <w:ind w:left="720"/>
              <w:jc w:val="both"/>
            </w:pPr>
            <w:r>
              <w:t>5)</w:t>
            </w:r>
            <w:r w:rsidR="005B6F78" w:rsidRPr="00534301">
              <w:t>Wykonanie instalacji elektrycznych (zasilających i sterowniczych).</w:t>
            </w:r>
          </w:p>
          <w:p w14:paraId="1BD4F8F7" w14:textId="5B26B820" w:rsidR="005B6F78" w:rsidRPr="00534301" w:rsidRDefault="00527C13" w:rsidP="00527C13">
            <w:pPr>
              <w:suppressAutoHyphens w:val="0"/>
              <w:spacing w:after="160" w:line="259" w:lineRule="auto"/>
              <w:ind w:left="720"/>
              <w:jc w:val="both"/>
            </w:pPr>
            <w:r>
              <w:t>6)</w:t>
            </w:r>
            <w:r w:rsidR="005B6F78" w:rsidRPr="00534301">
              <w:t>Montaż i konfigurację układu SZR.</w:t>
            </w:r>
          </w:p>
          <w:p w14:paraId="545FD5E0" w14:textId="01A2691C" w:rsidR="005B6F78" w:rsidRPr="00534301" w:rsidRDefault="00527C13" w:rsidP="00527C13">
            <w:pPr>
              <w:suppressAutoHyphens w:val="0"/>
              <w:spacing w:after="160" w:line="259" w:lineRule="auto"/>
              <w:ind w:left="720"/>
              <w:jc w:val="both"/>
            </w:pPr>
            <w:r>
              <w:t>7)</w:t>
            </w:r>
            <w:r w:rsidR="005B6F78" w:rsidRPr="00534301">
              <w:t>Uruchomienie technologiczne, przeprowadzenie testów obciążeniowych oraz przeszkolenie personelu.</w:t>
            </w:r>
          </w:p>
          <w:p w14:paraId="7B9CCA6A" w14:textId="77777777" w:rsidR="005B6F78" w:rsidRPr="00534301" w:rsidRDefault="005B6F78" w:rsidP="00D531AB">
            <w:pPr>
              <w:jc w:val="both"/>
              <w:rPr>
                <w:rFonts w:eastAsia="Arial"/>
                <w:lang w:eastAsia="pl-PL"/>
              </w:rPr>
            </w:pPr>
          </w:p>
        </w:tc>
      </w:tr>
      <w:tr w:rsidR="005B6F78" w:rsidRPr="00534301" w14:paraId="511A86B0" w14:textId="77777777" w:rsidTr="00D531AB">
        <w:tc>
          <w:tcPr>
            <w:tcW w:w="9639" w:type="dxa"/>
          </w:tcPr>
          <w:p w14:paraId="402491D5" w14:textId="77777777" w:rsidR="005B6F78" w:rsidRPr="00F26A6A" w:rsidRDefault="005B6F78" w:rsidP="00D531AB">
            <w:pPr>
              <w:tabs>
                <w:tab w:val="left" w:pos="300"/>
                <w:tab w:val="left" w:pos="540"/>
              </w:tabs>
              <w:jc w:val="both"/>
            </w:pPr>
            <w:r w:rsidRPr="00F26A6A">
              <w:lastRenderedPageBreak/>
              <w:t>Agregat musi spełniać następujące minimalne wymagania:</w:t>
            </w:r>
          </w:p>
          <w:p w14:paraId="55FB6B8C" w14:textId="77777777"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Rodzaj pracy:</w:t>
            </w:r>
            <w:r w:rsidRPr="00F26A6A">
              <w:t xml:space="preserve"> Praca rezerwowa (</w:t>
            </w:r>
            <w:proofErr w:type="spellStart"/>
            <w:r w:rsidRPr="00F26A6A">
              <w:t>Standby</w:t>
            </w:r>
            <w:proofErr w:type="spellEnd"/>
            <w:r w:rsidRPr="00F26A6A">
              <w:t>).</w:t>
            </w:r>
          </w:p>
          <w:p w14:paraId="2959CB87" w14:textId="22C75B64"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Tryb eksploatacji</w:t>
            </w:r>
            <w:r w:rsidRPr="00F26A6A">
              <w:t>: praca rezerwowa (</w:t>
            </w:r>
            <w:proofErr w:type="spellStart"/>
            <w:r w:rsidRPr="00F26A6A">
              <w:t>standby</w:t>
            </w:r>
            <w:proofErr w:type="spellEnd"/>
            <w:r w:rsidRPr="00F26A6A">
              <w:t>). Minimalna moc znamionowa zespołu w ratingu PRP według PN-ISO 8528-1: 135 kVA / 108 kW, przy cos φ = 0,8; Wykonawca poda również moc ESP. Ostateczny dobór i nastawy muszą zostać potwierdzone w projekcie wykonawczym na podstawie bilansu mocy, prądów rozruchowych, selektywności zabezpieczeń i wymaganej rezerwy, bez obniżenia wskazanego minimum.</w:t>
            </w:r>
          </w:p>
          <w:p w14:paraId="74E1C292" w14:textId="77777777"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Napięcie:</w:t>
            </w:r>
            <w:r w:rsidRPr="00F26A6A">
              <w:t xml:space="preserve"> 400V 50 </w:t>
            </w:r>
            <w:proofErr w:type="spellStart"/>
            <w:r w:rsidRPr="00F26A6A">
              <w:t>Hz</w:t>
            </w:r>
            <w:proofErr w:type="spellEnd"/>
            <w:r w:rsidRPr="00F26A6A">
              <w:t>, 3-fazowy.</w:t>
            </w:r>
          </w:p>
          <w:p w14:paraId="13F254A7" w14:textId="77777777"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Rodzaj paliwa:</w:t>
            </w:r>
            <w:r w:rsidRPr="00F26A6A">
              <w:t xml:space="preserve"> Olej napędowy (Diesel).</w:t>
            </w:r>
          </w:p>
          <w:p w14:paraId="52A636A6" w14:textId="77777777"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Silnik:</w:t>
            </w:r>
            <w:r w:rsidRPr="00F26A6A">
              <w:t xml:space="preserve"> Chłodzony cieczą, z elektroniczną regulacją obrotów.</w:t>
            </w:r>
          </w:p>
          <w:p w14:paraId="4D8B700C" w14:textId="77777777"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Prądnica:</w:t>
            </w:r>
            <w:r w:rsidRPr="00F26A6A">
              <w:t xml:space="preserve"> </w:t>
            </w:r>
            <w:proofErr w:type="spellStart"/>
            <w:r w:rsidRPr="00F26A6A">
              <w:t>Bezszczotkowa</w:t>
            </w:r>
            <w:proofErr w:type="spellEnd"/>
            <w:r w:rsidRPr="00F26A6A">
              <w:t>, samowzbudna, z elektronicznym regulatorem napięcia (AVR).</w:t>
            </w:r>
          </w:p>
          <w:p w14:paraId="79564BDB" w14:textId="5509D91A" w:rsidR="005B6F78" w:rsidRPr="00F26A6A" w:rsidRDefault="005B6F78" w:rsidP="0082538D">
            <w:pPr>
              <w:numPr>
                <w:ilvl w:val="0"/>
                <w:numId w:val="49"/>
              </w:numPr>
              <w:tabs>
                <w:tab w:val="left" w:pos="300"/>
                <w:tab w:val="left" w:pos="540"/>
              </w:tabs>
              <w:suppressAutoHyphens w:val="0"/>
              <w:spacing w:after="160" w:line="259" w:lineRule="auto"/>
              <w:jc w:val="both"/>
            </w:pPr>
            <w:r w:rsidRPr="00F26A6A">
              <w:rPr>
                <w:b/>
                <w:bCs/>
              </w:rPr>
              <w:t>Obudowa</w:t>
            </w:r>
            <w:r w:rsidRPr="00F26A6A">
              <w:t xml:space="preserve">: zewnętrzna, odporna na korozję i wyciszona; deklarowany poziom ciśnienia akustycznego </w:t>
            </w:r>
            <w:proofErr w:type="spellStart"/>
            <w:r w:rsidRPr="00F26A6A">
              <w:t>LpA</w:t>
            </w:r>
            <w:proofErr w:type="spellEnd"/>
            <w:r w:rsidRPr="00F26A6A">
              <w:t xml:space="preserve"> nie większy niż 68 </w:t>
            </w:r>
            <w:proofErr w:type="spellStart"/>
            <w:r w:rsidRPr="00F26A6A">
              <w:t>dB</w:t>
            </w:r>
            <w:proofErr w:type="spellEnd"/>
            <w:r w:rsidRPr="00F26A6A">
              <w:t>(A) w odległości 7 m, w warunkach pomiaru określonych przez producenta i wskazanych w dokumencie potwierdzającym parametr.</w:t>
            </w:r>
          </w:p>
          <w:p w14:paraId="3559CD02" w14:textId="24B66C8C" w:rsidR="005B6F78" w:rsidRPr="00F26A6A" w:rsidRDefault="005B6F78" w:rsidP="00D531AB">
            <w:pPr>
              <w:numPr>
                <w:ilvl w:val="0"/>
                <w:numId w:val="49"/>
              </w:numPr>
              <w:tabs>
                <w:tab w:val="left" w:pos="300"/>
                <w:tab w:val="left" w:pos="540"/>
              </w:tabs>
              <w:suppressAutoHyphens w:val="0"/>
              <w:spacing w:after="160" w:line="259" w:lineRule="auto"/>
              <w:jc w:val="both"/>
            </w:pPr>
            <w:r w:rsidRPr="00F26A6A">
              <w:rPr>
                <w:b/>
                <w:bCs/>
              </w:rPr>
              <w:t>Zbiornik paliwa</w:t>
            </w:r>
            <w:r w:rsidRPr="00F26A6A">
              <w:t xml:space="preserve">: wbudowany lub zintegrowany z układem agregatu, wyposażony w zabezpieczenie przed wyciekiem, pomiar poziomu, odpowietrzenie i bezpieczny układ napełniania; pojemność dobrana na podstawie deklarowanego przez producenta zużycia </w:t>
            </w:r>
            <w:r w:rsidRPr="00F26A6A">
              <w:lastRenderedPageBreak/>
              <w:t xml:space="preserve">paliwa tak, </w:t>
            </w:r>
            <w:r w:rsidR="00527C13" w:rsidRPr="00F26A6A">
              <w:t>że</w:t>
            </w:r>
            <w:r w:rsidRPr="00F26A6A">
              <w:t>by zapewnić co najmniej 12 godzin ciągłej pracy przy 75% mocy PRP, z zachowaniem wymaganej rezerwy eksploatacyjnej.</w:t>
            </w:r>
          </w:p>
        </w:tc>
      </w:tr>
      <w:tr w:rsidR="005B6F78" w:rsidRPr="00534301" w14:paraId="06146F36" w14:textId="77777777" w:rsidTr="00D531AB">
        <w:tc>
          <w:tcPr>
            <w:tcW w:w="9639" w:type="dxa"/>
            <w:shd w:val="clear" w:color="auto" w:fill="FFFFFF"/>
          </w:tcPr>
          <w:p w14:paraId="01ADFA4A" w14:textId="77777777" w:rsidR="005B6F78" w:rsidRPr="00F26A6A" w:rsidRDefault="005B6F78" w:rsidP="00527C13">
            <w:pPr>
              <w:jc w:val="both"/>
              <w:rPr>
                <w:rFonts w:eastAsia="Arial"/>
                <w:b/>
                <w:bCs/>
                <w:lang w:eastAsia="pl-PL"/>
              </w:rPr>
            </w:pPr>
            <w:r w:rsidRPr="00F26A6A">
              <w:rPr>
                <w:rFonts w:eastAsia="Arial"/>
                <w:b/>
                <w:bCs/>
                <w:lang w:eastAsia="pl-PL"/>
              </w:rPr>
              <w:lastRenderedPageBreak/>
              <w:t>Układ sterowania musi zapewniać pełną automatykę procesów:</w:t>
            </w:r>
          </w:p>
          <w:p w14:paraId="0A678F06" w14:textId="77777777" w:rsidR="005B6F78" w:rsidRPr="00F26A6A" w:rsidRDefault="005B6F78" w:rsidP="00527C13">
            <w:pPr>
              <w:numPr>
                <w:ilvl w:val="0"/>
                <w:numId w:val="50"/>
              </w:numPr>
              <w:suppressAutoHyphens w:val="0"/>
              <w:spacing w:after="160" w:line="259" w:lineRule="auto"/>
              <w:jc w:val="both"/>
              <w:rPr>
                <w:rFonts w:eastAsia="Arial"/>
                <w:b/>
                <w:bCs/>
                <w:lang w:eastAsia="pl-PL"/>
              </w:rPr>
            </w:pPr>
            <w:r w:rsidRPr="00F26A6A">
              <w:rPr>
                <w:rFonts w:eastAsia="Arial"/>
                <w:b/>
                <w:bCs/>
                <w:lang w:eastAsia="pl-PL"/>
              </w:rPr>
              <w:t>Panel sterowania: Mikroprocesorowy, z wyświetlaczem LCD (menu w j. polskim).</w:t>
            </w:r>
          </w:p>
          <w:p w14:paraId="41E69E1E" w14:textId="77777777" w:rsidR="005B6F78" w:rsidRPr="00F26A6A" w:rsidRDefault="005B6F78" w:rsidP="00527C13">
            <w:pPr>
              <w:numPr>
                <w:ilvl w:val="0"/>
                <w:numId w:val="50"/>
              </w:numPr>
              <w:suppressAutoHyphens w:val="0"/>
              <w:spacing w:after="160" w:line="259" w:lineRule="auto"/>
              <w:jc w:val="both"/>
              <w:rPr>
                <w:rFonts w:eastAsia="Arial"/>
                <w:b/>
                <w:bCs/>
                <w:lang w:eastAsia="pl-PL"/>
              </w:rPr>
            </w:pPr>
            <w:r w:rsidRPr="00F26A6A">
              <w:rPr>
                <w:rFonts w:eastAsia="Arial"/>
                <w:b/>
                <w:bCs/>
                <w:lang w:eastAsia="pl-PL"/>
              </w:rPr>
              <w:t>Układ SZR (Samoczynne Załączanie Rezerwy):</w:t>
            </w:r>
          </w:p>
          <w:p w14:paraId="474CB390" w14:textId="77777777" w:rsidR="005B6F78" w:rsidRPr="00F26A6A" w:rsidRDefault="005B6F78" w:rsidP="00527C13">
            <w:pPr>
              <w:numPr>
                <w:ilvl w:val="1"/>
                <w:numId w:val="50"/>
              </w:numPr>
              <w:suppressAutoHyphens w:val="0"/>
              <w:spacing w:after="160" w:line="259" w:lineRule="auto"/>
              <w:jc w:val="both"/>
              <w:rPr>
                <w:rFonts w:eastAsia="Arial"/>
                <w:b/>
                <w:bCs/>
                <w:lang w:eastAsia="pl-PL"/>
              </w:rPr>
            </w:pPr>
            <w:r w:rsidRPr="00F26A6A">
              <w:rPr>
                <w:rFonts w:eastAsia="Arial"/>
                <w:b/>
                <w:bCs/>
                <w:lang w:eastAsia="pl-PL"/>
              </w:rPr>
              <w:t>Montowany w dedykowanej szafie lub w rozdzielnicy głównej budynku.</w:t>
            </w:r>
          </w:p>
          <w:p w14:paraId="64918196" w14:textId="77777777" w:rsidR="005B6F78" w:rsidRPr="00F26A6A" w:rsidRDefault="005B6F78" w:rsidP="00527C13">
            <w:pPr>
              <w:numPr>
                <w:ilvl w:val="1"/>
                <w:numId w:val="50"/>
              </w:numPr>
              <w:suppressAutoHyphens w:val="0"/>
              <w:spacing w:after="160" w:line="259" w:lineRule="auto"/>
              <w:jc w:val="both"/>
              <w:rPr>
                <w:rFonts w:eastAsia="Arial"/>
                <w:b/>
                <w:bCs/>
                <w:lang w:eastAsia="pl-PL"/>
              </w:rPr>
            </w:pPr>
            <w:r w:rsidRPr="00F26A6A">
              <w:rPr>
                <w:rFonts w:eastAsia="Arial"/>
                <w:b/>
                <w:bCs/>
                <w:lang w:eastAsia="pl-PL"/>
              </w:rPr>
              <w:t>Monitorowanie zaniku napięcia, automatyczny start agregatu, przełączenie odbiorów, powrót na sieć po stabilizacji napięcia sieciowego i schłodzenie silnika.</w:t>
            </w:r>
          </w:p>
          <w:p w14:paraId="3D25555F" w14:textId="77777777" w:rsidR="005B6F78" w:rsidRPr="00F26A6A" w:rsidRDefault="005B6F78" w:rsidP="00527C13">
            <w:pPr>
              <w:numPr>
                <w:ilvl w:val="0"/>
                <w:numId w:val="50"/>
              </w:numPr>
              <w:suppressAutoHyphens w:val="0"/>
              <w:spacing w:after="160" w:line="259" w:lineRule="auto"/>
              <w:jc w:val="both"/>
              <w:rPr>
                <w:rFonts w:eastAsia="Arial"/>
                <w:b/>
                <w:bCs/>
                <w:lang w:eastAsia="pl-PL"/>
              </w:rPr>
            </w:pPr>
            <w:r w:rsidRPr="00F26A6A">
              <w:rPr>
                <w:rFonts w:eastAsia="Arial"/>
                <w:b/>
                <w:bCs/>
                <w:lang w:eastAsia="pl-PL"/>
              </w:rPr>
              <w:t>Komunikacja: Możliwość zdalnego monitoringu stanu agregatu (np. poprzez moduł GSM lub Ethernet).</w:t>
            </w:r>
          </w:p>
          <w:p w14:paraId="5C48FD58" w14:textId="77777777" w:rsidR="009F7DCA" w:rsidRPr="00F26A6A" w:rsidRDefault="00806E2B" w:rsidP="00527C13">
            <w:pPr>
              <w:jc w:val="both"/>
            </w:pPr>
            <w:r w:rsidRPr="00F26A6A">
              <w:rPr>
                <w:b/>
                <w:bCs/>
              </w:rPr>
              <w:t>Wymagania uzupełniające dotyczące projektu i integr</w:t>
            </w:r>
            <w:r w:rsidRPr="00F26A6A">
              <w:t>acji: Wykonawca wykona inwentaryzację instalacji, bilans mocy i prądów rozruchowych, obliczenia zwarciowe i selektywności, dobór przekrojów i zabezpieczeń, analizę sposobu przełączania przewodu neutralnego oraz projekt uziemienia i ochrony przeciwporażeniowej. Projekt musi uwzględniać charakter obiektu medycznego i wymaganą ciągłość zasilania.</w:t>
            </w:r>
          </w:p>
          <w:p w14:paraId="772BFF05" w14:textId="77777777" w:rsidR="009F7DCA" w:rsidRPr="00F26A6A" w:rsidRDefault="00806E2B" w:rsidP="00527C13">
            <w:pPr>
              <w:jc w:val="both"/>
            </w:pPr>
            <w:r w:rsidRPr="00F26A6A">
              <w:t xml:space="preserve">Integracja z instalacją fotowoltaiczną: rozwiązanie ma uniemożliwiać niezamierzoną pracę równoległą agregatu z siecią i </w:t>
            </w:r>
            <w:proofErr w:type="spellStart"/>
            <w:r w:rsidRPr="00F26A6A">
              <w:t>mikroinstalacją</w:t>
            </w:r>
            <w:proofErr w:type="spellEnd"/>
            <w:r w:rsidRPr="00F26A6A">
              <w:t xml:space="preserve"> PV, zapewniać skuteczne odłączenie lub sterowane wyłączenie falowników podczas pracy wyspowej oraz bezpieczny automatyczny powrót do pracy sieciowej. Wykonawca uzyska wymagane uzgodnienia operatora systemu dystrybucyjnego i producenta/serwisu instalacji PV, jeżeli są wymagane.</w:t>
            </w:r>
          </w:p>
          <w:p w14:paraId="6DE34BCA" w14:textId="77777777" w:rsidR="009F7DCA" w:rsidRPr="00F26A6A" w:rsidRDefault="00806E2B" w:rsidP="00527C13">
            <w:pPr>
              <w:jc w:val="both"/>
            </w:pPr>
            <w:r w:rsidRPr="00F26A6A">
              <w:t>Układ SZR musi posiadać znamionowy prąd i zdolność łączeniową dobrane do instalacji, blokadę mechaniczną i elektryczną źródeł, tryb ręczny, możliwość testu, obejście serwisowe, sygnalizację położenia i stanów alarmowych oraz zewnętrzny wyłącznik awaryjny. Liczbę biegunów i sposób przełączania przewodu neutralnego określa projekt na podstawie układu sieciowego obiektu.</w:t>
            </w:r>
          </w:p>
          <w:p w14:paraId="43DF70A7" w14:textId="77777777" w:rsidR="009F7DCA" w:rsidRPr="00F26A6A" w:rsidRDefault="00806E2B" w:rsidP="00527C13">
            <w:pPr>
              <w:jc w:val="both"/>
            </w:pPr>
            <w:r w:rsidRPr="00F26A6A">
              <w:t>Wymagania certyfikacyjne i jakościowe: urządzenia muszą posiadać oznakowanie CE oraz deklaracje zgodności UE wymagane dla kompletnego rozwiązania; wyroby budowlane – dokumenty właściwe zgodnie z przepisami o wyrobach budowlanych. Należy przedłożyć karty katalogowe, wyniki lub deklaracje badań według serii PN-ISO 8528, dokument potwierdzający poziom hałasu oraz dokumentację producenta układu SZR.</w:t>
            </w:r>
          </w:p>
          <w:p w14:paraId="6DF1A2A3" w14:textId="77777777" w:rsidR="009F7DCA" w:rsidRPr="00F26A6A" w:rsidRDefault="00806E2B" w:rsidP="00527C13">
            <w:pPr>
              <w:jc w:val="both"/>
            </w:pPr>
            <w:r w:rsidRPr="00F26A6A">
              <w:t xml:space="preserve">Wymagania dotyczące personelu realizacyjnego: montaż, podłączenia, pomiary i rozruch wykonują osoby posiadające ważne świadectwa kwalifikacyjne odpowiednio na stanowisku eksploatacji i dozoru, obejmujące montaż oraz czynności kontrolno-pomiarowe przy urządzeniach i instalacjach </w:t>
            </w:r>
            <w:r w:rsidRPr="00F26A6A">
              <w:lastRenderedPageBreak/>
              <w:t>elektrycznych. Uruchomienie agregatu i czynności wymagane do zachowania gwarancji wykonuje producent albo autoryzowany serwis oferowanej marki.</w:t>
            </w:r>
          </w:p>
          <w:p w14:paraId="19BD167D" w14:textId="6C464C78" w:rsidR="005B6F78" w:rsidRPr="00F26A6A" w:rsidRDefault="00806E2B" w:rsidP="00527C13">
            <w:pPr>
              <w:jc w:val="both"/>
              <w:rPr>
                <w:rStyle w:val="Uwydatnienie"/>
                <w:b w:val="0"/>
                <w:bCs w:val="0"/>
              </w:rPr>
            </w:pPr>
            <w:r w:rsidRPr="00F26A6A">
              <w:t>Odbiór obejmuje co najmniej: test zaniku i powrotu zasilania, test blokad i automatyki SZR, test współpracy z instalacją PV, test awaryjnego wyłączenia, pomiary elektryczne, próbę pracy pod obciążeniem w stopniach 25/50/75/100% oraz próbę ciągłą przy obciążeniu uzgodnionym w projekcie. Wyniki dokumentuje się w protokołach odbiorowych.</w:t>
            </w:r>
          </w:p>
        </w:tc>
      </w:tr>
      <w:tr w:rsidR="005B6F78" w:rsidRPr="00534301" w14:paraId="680470FC" w14:textId="77777777" w:rsidTr="00D531AB">
        <w:tc>
          <w:tcPr>
            <w:tcW w:w="9639" w:type="dxa"/>
          </w:tcPr>
          <w:p w14:paraId="58FB2E20" w14:textId="77777777" w:rsidR="005B6F78" w:rsidRPr="00534301" w:rsidRDefault="005B6F78" w:rsidP="00D531AB">
            <w:pPr>
              <w:tabs>
                <w:tab w:val="left" w:pos="300"/>
                <w:tab w:val="left" w:pos="540"/>
              </w:tabs>
              <w:autoSpaceDE w:val="0"/>
              <w:snapToGrid w:val="0"/>
              <w:jc w:val="both"/>
            </w:pPr>
            <w:r w:rsidRPr="00534301">
              <w:lastRenderedPageBreak/>
              <w:t>Szczegółowy zakres prac projektowych, montażowych i instalacyjnych</w:t>
            </w:r>
          </w:p>
          <w:p w14:paraId="372574B7" w14:textId="2B66C595" w:rsidR="005B6F78" w:rsidRPr="00534301" w:rsidRDefault="005B6F78" w:rsidP="00D531AB">
            <w:pPr>
              <w:tabs>
                <w:tab w:val="left" w:pos="300"/>
                <w:tab w:val="left" w:pos="540"/>
              </w:tabs>
              <w:autoSpaceDE w:val="0"/>
              <w:snapToGrid w:val="0"/>
              <w:jc w:val="both"/>
            </w:pPr>
            <w:r w:rsidRPr="00534301">
              <w:rPr>
                <w:b/>
                <w:bCs/>
              </w:rPr>
              <w:t>Opracowanie dokumentacji projektowej i uzyskanie decyzji formalno-prawnych</w:t>
            </w:r>
            <w:r w:rsidR="00B2361D">
              <w:rPr>
                <w:b/>
                <w:bCs/>
              </w:rPr>
              <w:t>:</w:t>
            </w:r>
          </w:p>
          <w:p w14:paraId="32FB6A52" w14:textId="77777777" w:rsidR="005B6F78" w:rsidRPr="00534301" w:rsidRDefault="005B6F78" w:rsidP="0082538D">
            <w:pPr>
              <w:numPr>
                <w:ilvl w:val="0"/>
                <w:numId w:val="51"/>
              </w:numPr>
              <w:tabs>
                <w:tab w:val="left" w:pos="300"/>
                <w:tab w:val="left" w:pos="540"/>
              </w:tabs>
              <w:suppressAutoHyphens w:val="0"/>
              <w:autoSpaceDE w:val="0"/>
              <w:snapToGrid w:val="0"/>
              <w:spacing w:after="160" w:line="259" w:lineRule="auto"/>
              <w:jc w:val="both"/>
            </w:pPr>
            <w:r w:rsidRPr="00534301">
              <w:t>Przygotowanie kompletnego projektu wykonawczego (branża elektryczna i konstrukcyjna) uwzględniającego lokalizację agregatu, trasę kablową oraz sposób wpięcia w instalację obiektu.</w:t>
            </w:r>
          </w:p>
          <w:p w14:paraId="722A9D75" w14:textId="5FF093E6" w:rsidR="005B6F78" w:rsidRPr="00534301" w:rsidRDefault="005B6F78" w:rsidP="0082538D">
            <w:pPr>
              <w:numPr>
                <w:ilvl w:val="0"/>
                <w:numId w:val="51"/>
              </w:numPr>
              <w:tabs>
                <w:tab w:val="left" w:pos="300"/>
                <w:tab w:val="left" w:pos="540"/>
              </w:tabs>
              <w:suppressAutoHyphens w:val="0"/>
              <w:autoSpaceDE w:val="0"/>
              <w:snapToGrid w:val="0"/>
              <w:spacing w:after="160" w:line="259" w:lineRule="auto"/>
              <w:jc w:val="both"/>
            </w:pPr>
            <w:r w:rsidRPr="00534301">
              <w:t>Uzyskanie w imieniu Zamawiającego (na podstawie udzielonych pełnomocnictw) wszelkich niezbędnych pozwoleń, opinii i decyzji administracyjnych wymaganych prawem (np. zgłoszenie robót, decyzje środowiskowe</w:t>
            </w:r>
            <w:r w:rsidR="00B2361D">
              <w:t>,</w:t>
            </w:r>
            <w:r w:rsidRPr="00534301">
              <w:t xml:space="preserve"> jeśli wymagane, uzgodnienia ppoż.).</w:t>
            </w:r>
          </w:p>
          <w:p w14:paraId="67E79141" w14:textId="77777777" w:rsidR="005B6F78" w:rsidRPr="00534301" w:rsidRDefault="005B6F78" w:rsidP="0082538D">
            <w:pPr>
              <w:numPr>
                <w:ilvl w:val="0"/>
                <w:numId w:val="51"/>
              </w:numPr>
              <w:tabs>
                <w:tab w:val="left" w:pos="300"/>
                <w:tab w:val="left" w:pos="540"/>
              </w:tabs>
              <w:suppressAutoHyphens w:val="0"/>
              <w:autoSpaceDE w:val="0"/>
              <w:snapToGrid w:val="0"/>
              <w:spacing w:after="160" w:line="259" w:lineRule="auto"/>
              <w:jc w:val="both"/>
            </w:pPr>
            <w:r w:rsidRPr="00534301">
              <w:t>Uzgodnienie projektu z Inspektorem Nadzoru lub wyznaczoną osobą ze strony Zamawiającego przed przystąpieniem do prac.</w:t>
            </w:r>
          </w:p>
          <w:p w14:paraId="39BC5F47" w14:textId="20B6B59B" w:rsidR="005B6F78" w:rsidRPr="00534301" w:rsidRDefault="005B6F78" w:rsidP="00D531AB">
            <w:pPr>
              <w:tabs>
                <w:tab w:val="left" w:pos="300"/>
                <w:tab w:val="left" w:pos="540"/>
              </w:tabs>
              <w:autoSpaceDE w:val="0"/>
              <w:snapToGrid w:val="0"/>
              <w:jc w:val="both"/>
            </w:pPr>
            <w:r w:rsidRPr="00534301">
              <w:rPr>
                <w:b/>
                <w:bCs/>
              </w:rPr>
              <w:t>Wykonanie fundamentu i roboty budowlane towarzyszące</w:t>
            </w:r>
            <w:r w:rsidR="00B2361D">
              <w:rPr>
                <w:b/>
                <w:bCs/>
              </w:rPr>
              <w:t>:</w:t>
            </w:r>
          </w:p>
          <w:p w14:paraId="0A9FF984" w14:textId="77777777" w:rsidR="005B6F78" w:rsidRPr="00534301" w:rsidRDefault="005B6F78" w:rsidP="0082538D">
            <w:pPr>
              <w:numPr>
                <w:ilvl w:val="0"/>
                <w:numId w:val="52"/>
              </w:numPr>
              <w:tabs>
                <w:tab w:val="left" w:pos="300"/>
                <w:tab w:val="left" w:pos="540"/>
              </w:tabs>
              <w:suppressAutoHyphens w:val="0"/>
              <w:autoSpaceDE w:val="0"/>
              <w:snapToGrid w:val="0"/>
              <w:spacing w:after="160" w:line="259" w:lineRule="auto"/>
              <w:jc w:val="both"/>
            </w:pPr>
            <w:r w:rsidRPr="00534301">
              <w:t>Wytyczenie miejsca posadowienia zgodnie z projektem.</w:t>
            </w:r>
          </w:p>
          <w:p w14:paraId="363404CF" w14:textId="77777777" w:rsidR="005B6F78" w:rsidRPr="00534301" w:rsidRDefault="005B6F78" w:rsidP="0082538D">
            <w:pPr>
              <w:numPr>
                <w:ilvl w:val="0"/>
                <w:numId w:val="52"/>
              </w:numPr>
              <w:tabs>
                <w:tab w:val="left" w:pos="300"/>
                <w:tab w:val="left" w:pos="540"/>
              </w:tabs>
              <w:suppressAutoHyphens w:val="0"/>
              <w:autoSpaceDE w:val="0"/>
              <w:snapToGrid w:val="0"/>
              <w:spacing w:after="160" w:line="259" w:lineRule="auto"/>
              <w:jc w:val="both"/>
            </w:pPr>
            <w:r w:rsidRPr="00534301">
              <w:t>Wykonanie wykopu, podbudowy oraz zbrojonego fundamentu betonowego o nośności i wymiarach dostosowanych do masy i gabarytów agregatu (z uwzględnieniem wibroizolacji).</w:t>
            </w:r>
          </w:p>
          <w:p w14:paraId="04A95A76" w14:textId="77777777" w:rsidR="005B6F78" w:rsidRPr="00534301" w:rsidRDefault="005B6F78" w:rsidP="0082538D">
            <w:pPr>
              <w:numPr>
                <w:ilvl w:val="0"/>
                <w:numId w:val="52"/>
              </w:numPr>
              <w:tabs>
                <w:tab w:val="left" w:pos="300"/>
                <w:tab w:val="left" w:pos="540"/>
              </w:tabs>
              <w:suppressAutoHyphens w:val="0"/>
              <w:autoSpaceDE w:val="0"/>
              <w:snapToGrid w:val="0"/>
              <w:spacing w:after="160" w:line="259" w:lineRule="auto"/>
              <w:jc w:val="both"/>
            </w:pPr>
            <w:r w:rsidRPr="00534301">
              <w:t>Wykonanie niezbędnych przepustów dla kabli zasilających, sterowniczych oraz uziemiających.</w:t>
            </w:r>
          </w:p>
          <w:p w14:paraId="70000B80" w14:textId="77777777" w:rsidR="005B6F78" w:rsidRPr="00534301" w:rsidRDefault="005B6F78" w:rsidP="0082538D">
            <w:pPr>
              <w:numPr>
                <w:ilvl w:val="0"/>
                <w:numId w:val="52"/>
              </w:numPr>
              <w:tabs>
                <w:tab w:val="left" w:pos="300"/>
                <w:tab w:val="left" w:pos="540"/>
              </w:tabs>
              <w:suppressAutoHyphens w:val="0"/>
              <w:autoSpaceDE w:val="0"/>
              <w:snapToGrid w:val="0"/>
              <w:spacing w:after="160" w:line="259" w:lineRule="auto"/>
              <w:jc w:val="both"/>
            </w:pPr>
            <w:r w:rsidRPr="00534301">
              <w:t>Odtworzenie nawierzchni (trawników, chodników, kostki brukowej) naruszonej w toku prac do stanu pierwotnego.</w:t>
            </w:r>
          </w:p>
          <w:p w14:paraId="4CC614E7" w14:textId="29158D1A" w:rsidR="005B6F78" w:rsidRPr="00534301" w:rsidRDefault="005B6F78" w:rsidP="00D531AB">
            <w:pPr>
              <w:tabs>
                <w:tab w:val="left" w:pos="300"/>
                <w:tab w:val="left" w:pos="540"/>
              </w:tabs>
              <w:autoSpaceDE w:val="0"/>
              <w:snapToGrid w:val="0"/>
              <w:jc w:val="both"/>
            </w:pPr>
            <w:r w:rsidRPr="00534301">
              <w:rPr>
                <w:b/>
                <w:bCs/>
              </w:rPr>
              <w:t>Dostawa i logistyka</w:t>
            </w:r>
            <w:r w:rsidR="00B2361D">
              <w:rPr>
                <w:b/>
                <w:bCs/>
              </w:rPr>
              <w:t>:</w:t>
            </w:r>
          </w:p>
          <w:p w14:paraId="661CAEDE" w14:textId="77777777" w:rsidR="005B6F78" w:rsidRPr="00534301" w:rsidRDefault="005B6F78" w:rsidP="0082538D">
            <w:pPr>
              <w:numPr>
                <w:ilvl w:val="0"/>
                <w:numId w:val="53"/>
              </w:numPr>
              <w:tabs>
                <w:tab w:val="left" w:pos="300"/>
                <w:tab w:val="left" w:pos="540"/>
              </w:tabs>
              <w:suppressAutoHyphens w:val="0"/>
              <w:autoSpaceDE w:val="0"/>
              <w:snapToGrid w:val="0"/>
              <w:spacing w:after="160" w:line="259" w:lineRule="auto"/>
              <w:jc w:val="both"/>
            </w:pPr>
            <w:r w:rsidRPr="00534301">
              <w:t>Transport fabrycznie nowego agregatu do siedziby Zamawiającego.</w:t>
            </w:r>
          </w:p>
          <w:p w14:paraId="756D6964" w14:textId="77777777" w:rsidR="005B6F78" w:rsidRPr="00534301" w:rsidRDefault="005B6F78" w:rsidP="0082538D">
            <w:pPr>
              <w:numPr>
                <w:ilvl w:val="0"/>
                <w:numId w:val="53"/>
              </w:numPr>
              <w:tabs>
                <w:tab w:val="left" w:pos="300"/>
                <w:tab w:val="left" w:pos="540"/>
              </w:tabs>
              <w:suppressAutoHyphens w:val="0"/>
              <w:autoSpaceDE w:val="0"/>
              <w:snapToGrid w:val="0"/>
              <w:spacing w:after="160" w:line="259" w:lineRule="auto"/>
              <w:jc w:val="both"/>
            </w:pPr>
            <w:r w:rsidRPr="00534301">
              <w:t>Rozładunek przy użyciu specjalistycznego sprzętu (HDS, dźwig) będącego w gestii Wykonawcy.</w:t>
            </w:r>
          </w:p>
          <w:p w14:paraId="01710D01" w14:textId="77777777" w:rsidR="005B6F78" w:rsidRPr="00534301" w:rsidRDefault="005B6F78" w:rsidP="0082538D">
            <w:pPr>
              <w:numPr>
                <w:ilvl w:val="0"/>
                <w:numId w:val="53"/>
              </w:numPr>
              <w:tabs>
                <w:tab w:val="left" w:pos="300"/>
                <w:tab w:val="left" w:pos="540"/>
              </w:tabs>
              <w:suppressAutoHyphens w:val="0"/>
              <w:autoSpaceDE w:val="0"/>
              <w:snapToGrid w:val="0"/>
              <w:spacing w:after="160" w:line="259" w:lineRule="auto"/>
              <w:jc w:val="both"/>
            </w:pPr>
            <w:r w:rsidRPr="00534301">
              <w:t>Zabezpieczenie urządzenia na czas transportu i składowania przed montażem.</w:t>
            </w:r>
          </w:p>
          <w:p w14:paraId="690C9396" w14:textId="3AD2D61E" w:rsidR="005B6F78" w:rsidRPr="00534301" w:rsidRDefault="005B6F78" w:rsidP="00D531AB">
            <w:pPr>
              <w:tabs>
                <w:tab w:val="left" w:pos="300"/>
                <w:tab w:val="left" w:pos="540"/>
              </w:tabs>
              <w:autoSpaceDE w:val="0"/>
              <w:snapToGrid w:val="0"/>
              <w:jc w:val="both"/>
            </w:pPr>
            <w:r w:rsidRPr="00534301">
              <w:rPr>
                <w:b/>
                <w:bCs/>
              </w:rPr>
              <w:t>Posadowienie i montaż mechaniczny</w:t>
            </w:r>
            <w:r w:rsidR="00B2361D">
              <w:rPr>
                <w:b/>
                <w:bCs/>
              </w:rPr>
              <w:t>:</w:t>
            </w:r>
          </w:p>
          <w:p w14:paraId="2286D27D" w14:textId="77777777" w:rsidR="005B6F78" w:rsidRPr="00534301" w:rsidRDefault="005B6F78" w:rsidP="0082538D">
            <w:pPr>
              <w:numPr>
                <w:ilvl w:val="0"/>
                <w:numId w:val="54"/>
              </w:numPr>
              <w:tabs>
                <w:tab w:val="left" w:pos="300"/>
                <w:tab w:val="left" w:pos="540"/>
              </w:tabs>
              <w:suppressAutoHyphens w:val="0"/>
              <w:autoSpaceDE w:val="0"/>
              <w:snapToGrid w:val="0"/>
              <w:spacing w:after="160" w:line="259" w:lineRule="auto"/>
              <w:jc w:val="both"/>
            </w:pPr>
            <w:r w:rsidRPr="00534301">
              <w:lastRenderedPageBreak/>
              <w:t>Umieszczenie agregatu na przygotowanym fundamencie.</w:t>
            </w:r>
          </w:p>
          <w:p w14:paraId="2945C10E" w14:textId="77777777" w:rsidR="005B6F78" w:rsidRPr="00534301" w:rsidRDefault="005B6F78" w:rsidP="0082538D">
            <w:pPr>
              <w:numPr>
                <w:ilvl w:val="0"/>
                <w:numId w:val="54"/>
              </w:numPr>
              <w:tabs>
                <w:tab w:val="left" w:pos="300"/>
                <w:tab w:val="left" w:pos="540"/>
              </w:tabs>
              <w:suppressAutoHyphens w:val="0"/>
              <w:autoSpaceDE w:val="0"/>
              <w:snapToGrid w:val="0"/>
              <w:spacing w:after="160" w:line="259" w:lineRule="auto"/>
              <w:jc w:val="both"/>
            </w:pPr>
            <w:r w:rsidRPr="00534301">
              <w:t>Trwałe zakotwienie urządzenia do podłoża.</w:t>
            </w:r>
          </w:p>
          <w:p w14:paraId="740C000A" w14:textId="77777777" w:rsidR="005B6F78" w:rsidRPr="00534301" w:rsidRDefault="005B6F78" w:rsidP="0082538D">
            <w:pPr>
              <w:numPr>
                <w:ilvl w:val="0"/>
                <w:numId w:val="54"/>
              </w:numPr>
              <w:tabs>
                <w:tab w:val="left" w:pos="300"/>
                <w:tab w:val="left" w:pos="540"/>
              </w:tabs>
              <w:suppressAutoHyphens w:val="0"/>
              <w:autoSpaceDE w:val="0"/>
              <w:snapToGrid w:val="0"/>
              <w:spacing w:after="160" w:line="259" w:lineRule="auto"/>
              <w:jc w:val="both"/>
            </w:pPr>
            <w:r w:rsidRPr="00534301">
              <w:t>Montaż elementów tłumiących drgania (jeśli nie są zintegrowane z ramą agregatu).</w:t>
            </w:r>
          </w:p>
          <w:p w14:paraId="0B6A6431" w14:textId="456D152A" w:rsidR="005B6F78" w:rsidRPr="00534301" w:rsidRDefault="005B6F78" w:rsidP="00D531AB">
            <w:pPr>
              <w:tabs>
                <w:tab w:val="left" w:pos="300"/>
                <w:tab w:val="left" w:pos="540"/>
              </w:tabs>
              <w:autoSpaceDE w:val="0"/>
              <w:snapToGrid w:val="0"/>
              <w:jc w:val="both"/>
            </w:pPr>
            <w:r w:rsidRPr="00534301">
              <w:rPr>
                <w:b/>
                <w:bCs/>
              </w:rPr>
              <w:t>Wykonanie instalacji elektrycznych</w:t>
            </w:r>
            <w:r w:rsidR="00B2361D">
              <w:rPr>
                <w:b/>
                <w:bCs/>
              </w:rPr>
              <w:t>:</w:t>
            </w:r>
          </w:p>
          <w:p w14:paraId="0B92564A" w14:textId="77777777" w:rsidR="005B6F78" w:rsidRPr="00534301" w:rsidRDefault="005B6F78" w:rsidP="0082538D">
            <w:pPr>
              <w:numPr>
                <w:ilvl w:val="0"/>
                <w:numId w:val="55"/>
              </w:numPr>
              <w:tabs>
                <w:tab w:val="left" w:pos="300"/>
                <w:tab w:val="left" w:pos="540"/>
              </w:tabs>
              <w:suppressAutoHyphens w:val="0"/>
              <w:autoSpaceDE w:val="0"/>
              <w:snapToGrid w:val="0"/>
              <w:spacing w:after="160" w:line="259" w:lineRule="auto"/>
              <w:jc w:val="both"/>
            </w:pPr>
            <w:r w:rsidRPr="00534301">
              <w:t>Dostawa i montaż kabli energetycznych o przekroju dobranym do mocy urządzenia i spadków napięć.</w:t>
            </w:r>
          </w:p>
          <w:p w14:paraId="080507FD" w14:textId="77777777" w:rsidR="005B6F78" w:rsidRPr="00534301" w:rsidRDefault="005B6F78" w:rsidP="0082538D">
            <w:pPr>
              <w:numPr>
                <w:ilvl w:val="0"/>
                <w:numId w:val="55"/>
              </w:numPr>
              <w:tabs>
                <w:tab w:val="left" w:pos="300"/>
                <w:tab w:val="left" w:pos="540"/>
              </w:tabs>
              <w:suppressAutoHyphens w:val="0"/>
              <w:autoSpaceDE w:val="0"/>
              <w:snapToGrid w:val="0"/>
              <w:spacing w:after="160" w:line="259" w:lineRule="auto"/>
              <w:jc w:val="both"/>
            </w:pPr>
            <w:r w:rsidRPr="00534301">
              <w:t>Dostawa i montaż okablowania sterowniczego pomiędzy sterownikiem agregatu a układem SZR.</w:t>
            </w:r>
          </w:p>
          <w:p w14:paraId="441023BE" w14:textId="77777777" w:rsidR="005B6F78" w:rsidRPr="00534301" w:rsidRDefault="005B6F78" w:rsidP="0082538D">
            <w:pPr>
              <w:numPr>
                <w:ilvl w:val="0"/>
                <w:numId w:val="55"/>
              </w:numPr>
              <w:tabs>
                <w:tab w:val="left" w:pos="300"/>
                <w:tab w:val="left" w:pos="540"/>
              </w:tabs>
              <w:suppressAutoHyphens w:val="0"/>
              <w:autoSpaceDE w:val="0"/>
              <w:snapToGrid w:val="0"/>
              <w:spacing w:after="160" w:line="259" w:lineRule="auto"/>
              <w:jc w:val="both"/>
            </w:pPr>
            <w:r w:rsidRPr="00534301">
              <w:t>Wykonanie lub rozbudowa instalacji uziemiającej (osiągnięcie wymaganych parametrów rezystancji uziemienia zgodnie z PN-EN).</w:t>
            </w:r>
          </w:p>
          <w:p w14:paraId="3A37F7A8" w14:textId="77777777" w:rsidR="005B6F78" w:rsidRPr="00534301" w:rsidRDefault="005B6F78" w:rsidP="0082538D">
            <w:pPr>
              <w:numPr>
                <w:ilvl w:val="0"/>
                <w:numId w:val="55"/>
              </w:numPr>
              <w:tabs>
                <w:tab w:val="left" w:pos="300"/>
                <w:tab w:val="left" w:pos="540"/>
              </w:tabs>
              <w:suppressAutoHyphens w:val="0"/>
              <w:autoSpaceDE w:val="0"/>
              <w:snapToGrid w:val="0"/>
              <w:spacing w:after="160" w:line="259" w:lineRule="auto"/>
              <w:jc w:val="both"/>
            </w:pPr>
            <w:r w:rsidRPr="00534301">
              <w:t>Montaż niezbędnych zabezpieczeń elektrycznych i przeciwprzepięciowych.</w:t>
            </w:r>
          </w:p>
          <w:p w14:paraId="1024B463" w14:textId="04D1C50D" w:rsidR="005B6F78" w:rsidRPr="00534301" w:rsidRDefault="005B6F78" w:rsidP="00D531AB">
            <w:pPr>
              <w:tabs>
                <w:tab w:val="left" w:pos="300"/>
                <w:tab w:val="left" w:pos="540"/>
              </w:tabs>
              <w:autoSpaceDE w:val="0"/>
              <w:snapToGrid w:val="0"/>
              <w:jc w:val="both"/>
            </w:pPr>
            <w:r w:rsidRPr="00534301">
              <w:rPr>
                <w:b/>
                <w:bCs/>
              </w:rPr>
              <w:t>Montaż i konfiguracja układu SZR</w:t>
            </w:r>
            <w:r w:rsidR="00B2361D">
              <w:rPr>
                <w:b/>
                <w:bCs/>
              </w:rPr>
              <w:t>:</w:t>
            </w:r>
          </w:p>
          <w:p w14:paraId="6B28F0F6" w14:textId="77777777" w:rsidR="005B6F78" w:rsidRPr="00534301" w:rsidRDefault="005B6F78" w:rsidP="0082538D">
            <w:pPr>
              <w:numPr>
                <w:ilvl w:val="0"/>
                <w:numId w:val="56"/>
              </w:numPr>
              <w:tabs>
                <w:tab w:val="left" w:pos="300"/>
                <w:tab w:val="left" w:pos="540"/>
              </w:tabs>
              <w:suppressAutoHyphens w:val="0"/>
              <w:autoSpaceDE w:val="0"/>
              <w:snapToGrid w:val="0"/>
              <w:spacing w:after="160" w:line="259" w:lineRule="auto"/>
              <w:jc w:val="both"/>
            </w:pPr>
            <w:r w:rsidRPr="00534301">
              <w:t>Instalacja szafy Samoczynnego Załączania Rezerwy w miejscu wskazanym w projekcie.</w:t>
            </w:r>
          </w:p>
          <w:p w14:paraId="1CB0F3A6" w14:textId="77777777" w:rsidR="005B6F78" w:rsidRPr="00534301" w:rsidRDefault="005B6F78" w:rsidP="0082538D">
            <w:pPr>
              <w:numPr>
                <w:ilvl w:val="0"/>
                <w:numId w:val="56"/>
              </w:numPr>
              <w:tabs>
                <w:tab w:val="left" w:pos="300"/>
                <w:tab w:val="left" w:pos="540"/>
              </w:tabs>
              <w:suppressAutoHyphens w:val="0"/>
              <w:autoSpaceDE w:val="0"/>
              <w:snapToGrid w:val="0"/>
              <w:spacing w:after="160" w:line="259" w:lineRule="auto"/>
              <w:jc w:val="both"/>
            </w:pPr>
            <w:r w:rsidRPr="00534301">
              <w:t>Wykonanie niezbędnych przeróbek w rozdzielnicy głównej budynku (RG) w celu umożliwienia bezpiecznego przełączania źródeł zasilania.</w:t>
            </w:r>
          </w:p>
          <w:p w14:paraId="4B7FD888" w14:textId="77777777" w:rsidR="005B6F78" w:rsidRPr="00534301" w:rsidRDefault="005B6F78" w:rsidP="0082538D">
            <w:pPr>
              <w:numPr>
                <w:ilvl w:val="0"/>
                <w:numId w:val="56"/>
              </w:numPr>
              <w:tabs>
                <w:tab w:val="left" w:pos="300"/>
                <w:tab w:val="left" w:pos="540"/>
              </w:tabs>
              <w:suppressAutoHyphens w:val="0"/>
              <w:autoSpaceDE w:val="0"/>
              <w:snapToGrid w:val="0"/>
              <w:spacing w:after="160" w:line="259" w:lineRule="auto"/>
              <w:jc w:val="both"/>
            </w:pPr>
            <w:r w:rsidRPr="00534301">
              <w:t>Oprogramowanie i konfiguracja logiki SZR (priorytety, czasy zwłoki, progi napięciowe).</w:t>
            </w:r>
          </w:p>
          <w:p w14:paraId="02A2C036" w14:textId="77777777" w:rsidR="005B6F78" w:rsidRPr="00534301" w:rsidRDefault="005B6F78" w:rsidP="0082538D">
            <w:pPr>
              <w:numPr>
                <w:ilvl w:val="0"/>
                <w:numId w:val="56"/>
              </w:numPr>
              <w:tabs>
                <w:tab w:val="left" w:pos="300"/>
                <w:tab w:val="left" w:pos="540"/>
              </w:tabs>
              <w:suppressAutoHyphens w:val="0"/>
              <w:autoSpaceDE w:val="0"/>
              <w:snapToGrid w:val="0"/>
              <w:spacing w:after="160" w:line="259" w:lineRule="auto"/>
              <w:jc w:val="both"/>
            </w:pPr>
            <w:r w:rsidRPr="00534301">
              <w:t>Zapewnienie blokady mechanicznej i elektrycznej uniemożliwiającej jednoczesne podanie napięcia z sieci i agregatu.</w:t>
            </w:r>
          </w:p>
          <w:p w14:paraId="38B49330" w14:textId="7E814090" w:rsidR="005B6F78" w:rsidRPr="00534301" w:rsidRDefault="005B6F78" w:rsidP="00D531AB">
            <w:pPr>
              <w:tabs>
                <w:tab w:val="left" w:pos="300"/>
                <w:tab w:val="left" w:pos="540"/>
              </w:tabs>
              <w:autoSpaceDE w:val="0"/>
              <w:snapToGrid w:val="0"/>
              <w:jc w:val="both"/>
            </w:pPr>
            <w:r w:rsidRPr="00534301">
              <w:rPr>
                <w:b/>
                <w:bCs/>
              </w:rPr>
              <w:t>Uruchomienie, testy i szkolenie</w:t>
            </w:r>
            <w:r w:rsidR="00B2361D">
              <w:rPr>
                <w:b/>
                <w:bCs/>
              </w:rPr>
              <w:t>:</w:t>
            </w:r>
          </w:p>
          <w:p w14:paraId="027F5B6E" w14:textId="77777777" w:rsidR="005B6F78" w:rsidRPr="00534301" w:rsidRDefault="005B6F78" w:rsidP="0082538D">
            <w:pPr>
              <w:numPr>
                <w:ilvl w:val="0"/>
                <w:numId w:val="57"/>
              </w:numPr>
              <w:tabs>
                <w:tab w:val="left" w:pos="300"/>
                <w:tab w:val="left" w:pos="540"/>
              </w:tabs>
              <w:suppressAutoHyphens w:val="0"/>
              <w:autoSpaceDE w:val="0"/>
              <w:snapToGrid w:val="0"/>
              <w:spacing w:after="160" w:line="259" w:lineRule="auto"/>
              <w:jc w:val="both"/>
            </w:pPr>
            <w:r w:rsidRPr="00534301">
              <w:rPr>
                <w:b/>
                <w:bCs/>
              </w:rPr>
              <w:t>Uruchomienie technologiczne:</w:t>
            </w:r>
            <w:r w:rsidRPr="00534301">
              <w:t xml:space="preserve"> Sprawdzenie wszystkich systemów (smarowania, chłodzenia, paliwowego) i pierwsze odpalenie.</w:t>
            </w:r>
          </w:p>
          <w:p w14:paraId="6AE33DE9" w14:textId="77777777" w:rsidR="005B6F78" w:rsidRPr="00534301" w:rsidRDefault="005B6F78" w:rsidP="0082538D">
            <w:pPr>
              <w:numPr>
                <w:ilvl w:val="0"/>
                <w:numId w:val="57"/>
              </w:numPr>
              <w:tabs>
                <w:tab w:val="left" w:pos="300"/>
                <w:tab w:val="left" w:pos="540"/>
              </w:tabs>
              <w:suppressAutoHyphens w:val="0"/>
              <w:autoSpaceDE w:val="0"/>
              <w:snapToGrid w:val="0"/>
              <w:spacing w:after="160" w:line="259" w:lineRule="auto"/>
              <w:jc w:val="both"/>
            </w:pPr>
            <w:r w:rsidRPr="00534301">
              <w:rPr>
                <w:b/>
                <w:bCs/>
              </w:rPr>
              <w:t>Testy obciążeniowe:</w:t>
            </w:r>
            <w:r w:rsidRPr="00534301">
              <w:t xml:space="preserve"> Przeprowadzenie prób pracy agregatu pod rzeczywistym obciążeniem obiektu (praca pełna) oraz opcjonalnie z użyciem sztucznego obciążenia (opornicy).</w:t>
            </w:r>
          </w:p>
          <w:p w14:paraId="2ACB0145" w14:textId="77777777" w:rsidR="005B6F78" w:rsidRPr="00534301" w:rsidRDefault="005B6F78" w:rsidP="0082538D">
            <w:pPr>
              <w:numPr>
                <w:ilvl w:val="0"/>
                <w:numId w:val="57"/>
              </w:numPr>
              <w:tabs>
                <w:tab w:val="left" w:pos="300"/>
                <w:tab w:val="left" w:pos="540"/>
              </w:tabs>
              <w:suppressAutoHyphens w:val="0"/>
              <w:autoSpaceDE w:val="0"/>
              <w:snapToGrid w:val="0"/>
              <w:spacing w:after="160" w:line="259" w:lineRule="auto"/>
              <w:jc w:val="both"/>
            </w:pPr>
            <w:r w:rsidRPr="00534301">
              <w:rPr>
                <w:b/>
                <w:bCs/>
              </w:rPr>
              <w:t>Przeszkolenie personelu:</w:t>
            </w:r>
            <w:r w:rsidRPr="00534301">
              <w:t xml:space="preserve"> Instruktaż dla wyznaczonych pracowników Zamawiającego w zakresie bieżącej obsługi, kontroli płynów eksploatacyjnych oraz procedur awaryjnych.</w:t>
            </w:r>
          </w:p>
          <w:p w14:paraId="48FC7494" w14:textId="77777777" w:rsidR="005B6F78" w:rsidRPr="00534301" w:rsidRDefault="005B6F78" w:rsidP="0082538D">
            <w:pPr>
              <w:numPr>
                <w:ilvl w:val="0"/>
                <w:numId w:val="57"/>
              </w:numPr>
              <w:tabs>
                <w:tab w:val="left" w:pos="300"/>
                <w:tab w:val="left" w:pos="540"/>
              </w:tabs>
              <w:suppressAutoHyphens w:val="0"/>
              <w:autoSpaceDE w:val="0"/>
              <w:snapToGrid w:val="0"/>
              <w:spacing w:after="160" w:line="259" w:lineRule="auto"/>
              <w:jc w:val="both"/>
            </w:pPr>
            <w:r w:rsidRPr="00534301">
              <w:rPr>
                <w:b/>
                <w:bCs/>
              </w:rPr>
              <w:t>Przekazanie dokumentacji:</w:t>
            </w:r>
            <w:r w:rsidRPr="00534301">
              <w:t xml:space="preserve"> Dostarczenie protokołów pomiarowych, instrukcji obsługi w j. polskim oraz karty gwarancyjnej.</w:t>
            </w:r>
          </w:p>
          <w:p w14:paraId="18113AAB" w14:textId="77777777" w:rsidR="005B6F78" w:rsidRPr="00534301" w:rsidRDefault="005B6F78" w:rsidP="00D531AB">
            <w:pPr>
              <w:tabs>
                <w:tab w:val="left" w:pos="300"/>
                <w:tab w:val="left" w:pos="540"/>
              </w:tabs>
              <w:autoSpaceDE w:val="0"/>
              <w:snapToGrid w:val="0"/>
              <w:jc w:val="both"/>
            </w:pPr>
          </w:p>
        </w:tc>
      </w:tr>
    </w:tbl>
    <w:p w14:paraId="0D6F5C9A" w14:textId="77777777" w:rsidR="00C10FCF" w:rsidRPr="00B2361D" w:rsidRDefault="00C10FCF" w:rsidP="00AF6C0B">
      <w:pPr>
        <w:spacing w:line="360" w:lineRule="auto"/>
        <w:jc w:val="both"/>
        <w:rPr>
          <w:rFonts w:eastAsia="Trebuchet MS"/>
          <w:bCs/>
        </w:rPr>
      </w:pPr>
    </w:p>
    <w:p w14:paraId="2C0D5E69" w14:textId="3F96C109" w:rsidR="002F03D2" w:rsidRPr="00B2361D" w:rsidRDefault="00042A5C" w:rsidP="00AF6C0B">
      <w:pPr>
        <w:spacing w:line="360" w:lineRule="auto"/>
        <w:jc w:val="both"/>
      </w:pPr>
      <w:bookmarkStart w:id="2" w:name="_Hlk196808611"/>
      <w:r w:rsidRPr="00B2361D">
        <w:rPr>
          <w:b/>
        </w:rPr>
        <w:t xml:space="preserve">26. </w:t>
      </w:r>
      <w:r w:rsidR="00D814E4" w:rsidRPr="00B2361D">
        <w:rPr>
          <w:b/>
        </w:rPr>
        <w:t xml:space="preserve">Kod Wspólnego Słownika Zamówień (CPV) </w:t>
      </w:r>
    </w:p>
    <w:p w14:paraId="17EBAFB3" w14:textId="77777777" w:rsidR="00A46783" w:rsidRPr="00534301" w:rsidRDefault="002F03D2" w:rsidP="00AF6C0B">
      <w:pPr>
        <w:spacing w:line="360" w:lineRule="auto"/>
        <w:ind w:left="708"/>
        <w:jc w:val="both"/>
        <w:rPr>
          <w:b/>
          <w:bCs/>
          <w:sz w:val="22"/>
          <w:szCs w:val="22"/>
        </w:rPr>
      </w:pPr>
      <w:r w:rsidRPr="00B2361D">
        <w:rPr>
          <w:b/>
          <w:bCs/>
        </w:rPr>
        <w:t>45000000-7 ROBOTY BUDOWLANE</w:t>
      </w:r>
      <w:r w:rsidRPr="00534301">
        <w:rPr>
          <w:b/>
          <w:bCs/>
          <w:sz w:val="22"/>
          <w:szCs w:val="22"/>
        </w:rPr>
        <w:t xml:space="preserve"> </w:t>
      </w:r>
    </w:p>
    <w:p w14:paraId="47C0196E" w14:textId="77777777" w:rsidR="005B6F78" w:rsidRPr="00534301" w:rsidRDefault="005B6F78" w:rsidP="005B6F78">
      <w:pPr>
        <w:ind w:left="360"/>
        <w:rPr>
          <w:b/>
          <w:bCs/>
        </w:rPr>
      </w:pPr>
      <w:r w:rsidRPr="00534301">
        <w:rPr>
          <w:b/>
          <w:bCs/>
        </w:rPr>
        <w:t>71323100-9 Usługi projektowania systemów zasilania energią elektryczną</w:t>
      </w:r>
    </w:p>
    <w:p w14:paraId="2F9C5BAA" w14:textId="77777777" w:rsidR="005B6F78" w:rsidRPr="00534301" w:rsidRDefault="005B6F78" w:rsidP="005B6F78">
      <w:pPr>
        <w:ind w:left="360"/>
        <w:rPr>
          <w:b/>
          <w:bCs/>
        </w:rPr>
      </w:pPr>
      <w:r w:rsidRPr="00534301">
        <w:rPr>
          <w:b/>
          <w:bCs/>
        </w:rPr>
        <w:t>45315300-1 Instalacje zasilania elektrycznego</w:t>
      </w:r>
    </w:p>
    <w:p w14:paraId="1C756645" w14:textId="77777777" w:rsidR="005B6F78" w:rsidRPr="00534301" w:rsidRDefault="005B6F78" w:rsidP="005B6F78">
      <w:pPr>
        <w:ind w:left="360"/>
        <w:rPr>
          <w:b/>
          <w:bCs/>
        </w:rPr>
      </w:pPr>
      <w:r w:rsidRPr="00534301">
        <w:rPr>
          <w:b/>
          <w:bCs/>
        </w:rPr>
        <w:t>45317300-5 Elektryczne elektrycznych urządzeń rozdzielczych</w:t>
      </w:r>
    </w:p>
    <w:p w14:paraId="5EE132EA" w14:textId="77777777" w:rsidR="005B6F78" w:rsidRPr="00534301" w:rsidRDefault="005B6F78" w:rsidP="005B6F78">
      <w:pPr>
        <w:ind w:left="360"/>
        <w:rPr>
          <w:b/>
          <w:bCs/>
        </w:rPr>
      </w:pPr>
      <w:r w:rsidRPr="00534301">
        <w:rPr>
          <w:b/>
          <w:bCs/>
        </w:rPr>
        <w:t>45311000-0 Roboty w zakresie okablowania oraz instalacji elektrycznych</w:t>
      </w:r>
    </w:p>
    <w:p w14:paraId="006B30A6" w14:textId="77777777" w:rsidR="005B6F78" w:rsidRPr="00534301" w:rsidRDefault="005B6F78" w:rsidP="005B6F78">
      <w:pPr>
        <w:ind w:left="360"/>
        <w:rPr>
          <w:b/>
          <w:bCs/>
        </w:rPr>
      </w:pPr>
      <w:r w:rsidRPr="00534301">
        <w:rPr>
          <w:b/>
          <w:bCs/>
        </w:rPr>
        <w:t>31122000-7 Jednostki prądotwórcze</w:t>
      </w:r>
    </w:p>
    <w:p w14:paraId="2B360A87" w14:textId="77777777" w:rsidR="005B6F78" w:rsidRPr="00534301" w:rsidRDefault="005B6F78" w:rsidP="005B6F78">
      <w:pPr>
        <w:ind w:left="360"/>
        <w:rPr>
          <w:b/>
          <w:bCs/>
        </w:rPr>
      </w:pPr>
      <w:r w:rsidRPr="00534301">
        <w:rPr>
          <w:b/>
          <w:bCs/>
        </w:rPr>
        <w:t>31127000-2 Prądnice awaryjne</w:t>
      </w:r>
    </w:p>
    <w:p w14:paraId="533E95B0" w14:textId="77777777" w:rsidR="005B6F78" w:rsidRPr="00534301" w:rsidRDefault="005B6F78" w:rsidP="005B6F78">
      <w:pPr>
        <w:ind w:left="360"/>
        <w:rPr>
          <w:b/>
          <w:bCs/>
        </w:rPr>
      </w:pPr>
      <w:r w:rsidRPr="00534301">
        <w:rPr>
          <w:b/>
          <w:bCs/>
        </w:rPr>
        <w:t>45111200 -0 Roboty w zakresie przygotowania terenu pod budowę i roboty ziemne</w:t>
      </w:r>
    </w:p>
    <w:p w14:paraId="23017291" w14:textId="77777777" w:rsidR="005B6F78" w:rsidRPr="00534301" w:rsidRDefault="005B6F78" w:rsidP="005B6F78">
      <w:pPr>
        <w:ind w:left="360"/>
        <w:rPr>
          <w:b/>
          <w:bCs/>
        </w:rPr>
      </w:pPr>
      <w:r w:rsidRPr="00534301">
        <w:rPr>
          <w:b/>
          <w:bCs/>
        </w:rPr>
        <w:t>45223200-8 Roboty konstrukcyjne</w:t>
      </w:r>
    </w:p>
    <w:p w14:paraId="0994FCF2" w14:textId="77777777" w:rsidR="00300AAF" w:rsidRPr="00534301" w:rsidRDefault="00300AAF" w:rsidP="00AF6C0B">
      <w:pPr>
        <w:spacing w:line="360" w:lineRule="auto"/>
        <w:jc w:val="both"/>
        <w:rPr>
          <w:b/>
          <w:bCs/>
          <w:sz w:val="22"/>
          <w:szCs w:val="22"/>
        </w:rPr>
      </w:pPr>
    </w:p>
    <w:p w14:paraId="33B88258" w14:textId="77777777" w:rsidR="00E962D5" w:rsidRPr="00B2361D" w:rsidRDefault="00B50A48" w:rsidP="00B2361D">
      <w:pPr>
        <w:jc w:val="both"/>
      </w:pPr>
      <w:r w:rsidRPr="00B2361D">
        <w:t xml:space="preserve">27. </w:t>
      </w:r>
      <w:r w:rsidR="00CC6968" w:rsidRPr="00B2361D">
        <w:t xml:space="preserve">Szczegółowy opis przedmiotu zamówienia, opis wymagań </w:t>
      </w:r>
      <w:r w:rsidR="0055724C" w:rsidRPr="00B2361D">
        <w:t>Z</w:t>
      </w:r>
      <w:r w:rsidR="00CC6968" w:rsidRPr="00B2361D">
        <w:t xml:space="preserve">amawiającego w zakresie realizacji i odbioru </w:t>
      </w:r>
      <w:r w:rsidR="0055724C" w:rsidRPr="00B2361D">
        <w:t xml:space="preserve">przedmiotu zamówienia </w:t>
      </w:r>
      <w:r w:rsidR="00CC6968" w:rsidRPr="00B2361D">
        <w:t xml:space="preserve">określa: </w:t>
      </w:r>
    </w:p>
    <w:p w14:paraId="486D26CF" w14:textId="77777777" w:rsidR="00E962D5" w:rsidRPr="00B2361D" w:rsidRDefault="00CC6968" w:rsidP="00B2361D">
      <w:pPr>
        <w:pStyle w:val="Akapitzlist"/>
        <w:numPr>
          <w:ilvl w:val="0"/>
          <w:numId w:val="41"/>
        </w:numPr>
        <w:spacing w:after="0" w:line="240" w:lineRule="auto"/>
        <w:jc w:val="both"/>
        <w:rPr>
          <w:rFonts w:ascii="Times New Roman" w:hAnsi="Times New Roman"/>
          <w:sz w:val="24"/>
          <w:szCs w:val="24"/>
        </w:rPr>
      </w:pPr>
      <w:r w:rsidRPr="00B2361D">
        <w:rPr>
          <w:rFonts w:ascii="Times New Roman" w:hAnsi="Times New Roman"/>
          <w:sz w:val="24"/>
          <w:szCs w:val="24"/>
        </w:rPr>
        <w:t xml:space="preserve">dokumentacja: − </w:t>
      </w:r>
      <w:r w:rsidR="001C7F80" w:rsidRPr="00B2361D">
        <w:rPr>
          <w:rFonts w:ascii="Times New Roman" w:hAnsi="Times New Roman"/>
          <w:sz w:val="24"/>
          <w:szCs w:val="24"/>
        </w:rPr>
        <w:t>Program Funkcjonalno-użytkowy</w:t>
      </w:r>
      <w:r w:rsidRPr="00B2361D">
        <w:rPr>
          <w:rFonts w:ascii="Times New Roman" w:hAnsi="Times New Roman"/>
          <w:sz w:val="24"/>
          <w:szCs w:val="24"/>
        </w:rPr>
        <w:t xml:space="preserve"> – </w:t>
      </w:r>
      <w:r w:rsidRPr="00B2361D">
        <w:rPr>
          <w:rFonts w:ascii="Times New Roman" w:hAnsi="Times New Roman"/>
          <w:b/>
          <w:bCs/>
          <w:sz w:val="24"/>
          <w:szCs w:val="24"/>
        </w:rPr>
        <w:t xml:space="preserve">Załącznik nr </w:t>
      </w:r>
      <w:r w:rsidR="00E962D5" w:rsidRPr="00B2361D">
        <w:rPr>
          <w:rFonts w:ascii="Times New Roman" w:hAnsi="Times New Roman"/>
          <w:b/>
          <w:bCs/>
          <w:sz w:val="24"/>
          <w:szCs w:val="24"/>
        </w:rPr>
        <w:t>8</w:t>
      </w:r>
      <w:r w:rsidRPr="00B2361D">
        <w:rPr>
          <w:rFonts w:ascii="Times New Roman" w:hAnsi="Times New Roman"/>
          <w:b/>
          <w:bCs/>
          <w:sz w:val="24"/>
          <w:szCs w:val="24"/>
        </w:rPr>
        <w:t xml:space="preserve"> do SWZ</w:t>
      </w:r>
      <w:r w:rsidR="0055724C" w:rsidRPr="00B2361D">
        <w:rPr>
          <w:rFonts w:ascii="Times New Roman" w:hAnsi="Times New Roman"/>
          <w:sz w:val="24"/>
          <w:szCs w:val="24"/>
        </w:rPr>
        <w:t>,</w:t>
      </w:r>
    </w:p>
    <w:p w14:paraId="1E76BFEC" w14:textId="6670840F" w:rsidR="00862179" w:rsidRPr="00B2361D" w:rsidRDefault="00862179" w:rsidP="00B2361D">
      <w:pPr>
        <w:pStyle w:val="Akapitzlist"/>
        <w:numPr>
          <w:ilvl w:val="0"/>
          <w:numId w:val="41"/>
        </w:numPr>
        <w:spacing w:after="0" w:line="240" w:lineRule="auto"/>
        <w:jc w:val="both"/>
        <w:rPr>
          <w:rFonts w:ascii="Times New Roman" w:hAnsi="Times New Roman"/>
          <w:sz w:val="24"/>
          <w:szCs w:val="24"/>
        </w:rPr>
      </w:pPr>
      <w:r w:rsidRPr="00B2361D">
        <w:rPr>
          <w:rFonts w:ascii="Times New Roman" w:hAnsi="Times New Roman"/>
          <w:sz w:val="24"/>
          <w:szCs w:val="24"/>
        </w:rPr>
        <w:t xml:space="preserve">dokumentacja: − Szczegółowy opis przedmiotu zamówienia – </w:t>
      </w:r>
      <w:r w:rsidRPr="00B2361D">
        <w:rPr>
          <w:rFonts w:ascii="Times New Roman" w:hAnsi="Times New Roman"/>
          <w:b/>
          <w:bCs/>
          <w:sz w:val="24"/>
          <w:szCs w:val="24"/>
        </w:rPr>
        <w:t>Załącznik nr</w:t>
      </w:r>
      <w:r w:rsidR="00332D42" w:rsidRPr="00B2361D">
        <w:rPr>
          <w:rFonts w:ascii="Times New Roman" w:hAnsi="Times New Roman"/>
          <w:b/>
          <w:bCs/>
          <w:sz w:val="24"/>
          <w:szCs w:val="24"/>
        </w:rPr>
        <w:t xml:space="preserve"> 9</w:t>
      </w:r>
      <w:r w:rsidRPr="00B2361D">
        <w:rPr>
          <w:rFonts w:ascii="Times New Roman" w:hAnsi="Times New Roman"/>
          <w:b/>
          <w:bCs/>
          <w:sz w:val="24"/>
          <w:szCs w:val="24"/>
        </w:rPr>
        <w:t xml:space="preserve"> do SWZ</w:t>
      </w:r>
      <w:r w:rsidR="00B2361D">
        <w:rPr>
          <w:rFonts w:ascii="Times New Roman" w:hAnsi="Times New Roman"/>
          <w:sz w:val="24"/>
          <w:szCs w:val="24"/>
        </w:rPr>
        <w:t>,</w:t>
      </w:r>
    </w:p>
    <w:p w14:paraId="4CAD89B7" w14:textId="77777777" w:rsidR="00E962D5" w:rsidRPr="00B2361D" w:rsidRDefault="00CC6968" w:rsidP="00B2361D">
      <w:pPr>
        <w:pStyle w:val="Akapitzlist"/>
        <w:numPr>
          <w:ilvl w:val="0"/>
          <w:numId w:val="41"/>
        </w:numPr>
        <w:spacing w:after="0" w:line="240" w:lineRule="auto"/>
        <w:jc w:val="both"/>
        <w:rPr>
          <w:rFonts w:ascii="Times New Roman" w:hAnsi="Times New Roman"/>
          <w:sz w:val="24"/>
          <w:szCs w:val="24"/>
        </w:rPr>
      </w:pPr>
      <w:r w:rsidRPr="00B2361D">
        <w:rPr>
          <w:rFonts w:ascii="Times New Roman" w:hAnsi="Times New Roman"/>
          <w:sz w:val="24"/>
          <w:szCs w:val="24"/>
        </w:rPr>
        <w:t>Specyfikacja Warunków Zamówienia</w:t>
      </w:r>
      <w:r w:rsidR="00E962D5" w:rsidRPr="00B2361D">
        <w:rPr>
          <w:rFonts w:ascii="Times New Roman" w:hAnsi="Times New Roman"/>
          <w:sz w:val="24"/>
          <w:szCs w:val="24"/>
        </w:rPr>
        <w:t xml:space="preserve"> </w:t>
      </w:r>
      <w:r w:rsidRPr="00B2361D">
        <w:rPr>
          <w:rFonts w:ascii="Times New Roman" w:hAnsi="Times New Roman"/>
          <w:sz w:val="24"/>
          <w:szCs w:val="24"/>
        </w:rPr>
        <w:t xml:space="preserve">wraz z załącznikami, w tym projektem umowy. </w:t>
      </w:r>
    </w:p>
    <w:p w14:paraId="3889082C" w14:textId="77777777" w:rsidR="001C7F80" w:rsidRPr="00B2361D" w:rsidRDefault="001C7F80" w:rsidP="00B2361D">
      <w:pPr>
        <w:pStyle w:val="Akapitzlist"/>
        <w:spacing w:after="0" w:line="240" w:lineRule="auto"/>
        <w:jc w:val="both"/>
        <w:rPr>
          <w:rFonts w:ascii="Times New Roman" w:hAnsi="Times New Roman"/>
          <w:sz w:val="24"/>
          <w:szCs w:val="24"/>
        </w:rPr>
      </w:pPr>
    </w:p>
    <w:p w14:paraId="7C0B5FE4" w14:textId="77777777" w:rsidR="00CC6968" w:rsidRPr="00B2361D" w:rsidRDefault="00B50A48" w:rsidP="00B2361D">
      <w:pPr>
        <w:jc w:val="both"/>
        <w:rPr>
          <w:u w:val="single"/>
        </w:rPr>
      </w:pPr>
      <w:r w:rsidRPr="00B2361D">
        <w:rPr>
          <w:u w:val="single"/>
        </w:rPr>
        <w:t xml:space="preserve">28. </w:t>
      </w:r>
      <w:r w:rsidR="00CC6968" w:rsidRPr="00B2361D">
        <w:rPr>
          <w:u w:val="single"/>
        </w:rPr>
        <w:t>Zamawiający przewidział wynagrodzenie ryczałtowe za wykonanie robót budowlanych,</w:t>
      </w:r>
      <w:r w:rsidR="0055724C" w:rsidRPr="00B2361D">
        <w:rPr>
          <w:u w:val="single"/>
        </w:rPr>
        <w:t xml:space="preserve"> a</w:t>
      </w:r>
      <w:r w:rsidR="00CC6968" w:rsidRPr="00B2361D">
        <w:rPr>
          <w:u w:val="single"/>
        </w:rPr>
        <w:t xml:space="preserve"> udostępnione przedmiary robót mają charakter jedynie pomocniczy </w:t>
      </w:r>
      <w:r w:rsidR="0055724C" w:rsidRPr="00B2361D">
        <w:rPr>
          <w:u w:val="single"/>
        </w:rPr>
        <w:t>w celu ułatwienia</w:t>
      </w:r>
      <w:r w:rsidR="00CC6968" w:rsidRPr="00B2361D">
        <w:rPr>
          <w:u w:val="single"/>
        </w:rPr>
        <w:t xml:space="preserve"> </w:t>
      </w:r>
      <w:r w:rsidR="0055724C" w:rsidRPr="00B2361D">
        <w:rPr>
          <w:u w:val="single"/>
        </w:rPr>
        <w:t>W</w:t>
      </w:r>
      <w:r w:rsidR="00CC6968" w:rsidRPr="00B2361D">
        <w:rPr>
          <w:u w:val="single"/>
        </w:rPr>
        <w:t>ykonawcy przygotowani</w:t>
      </w:r>
      <w:r w:rsidR="0055724C" w:rsidRPr="00B2361D">
        <w:rPr>
          <w:u w:val="single"/>
        </w:rPr>
        <w:t>a</w:t>
      </w:r>
      <w:r w:rsidR="00CC6968" w:rsidRPr="00B2361D">
        <w:rPr>
          <w:u w:val="single"/>
        </w:rPr>
        <w:t xml:space="preserve"> oferty.</w:t>
      </w:r>
    </w:p>
    <w:bookmarkEnd w:id="2"/>
    <w:p w14:paraId="5B6A9AD9" w14:textId="77777777" w:rsidR="007A41F1" w:rsidRPr="00534301" w:rsidRDefault="007A41F1" w:rsidP="00AF6C0B">
      <w:pPr>
        <w:spacing w:line="360" w:lineRule="auto"/>
        <w:jc w:val="both"/>
        <w:rPr>
          <w:sz w:val="22"/>
          <w:szCs w:val="22"/>
        </w:rPr>
      </w:pPr>
    </w:p>
    <w:p w14:paraId="23C35BC3" w14:textId="77777777" w:rsidR="00C913B0" w:rsidRPr="00B2361D" w:rsidRDefault="00C913B0" w:rsidP="00B2361D">
      <w:pPr>
        <w:jc w:val="both"/>
      </w:pPr>
      <w:r w:rsidRPr="00B2361D">
        <w:rPr>
          <w:b/>
          <w:bCs/>
          <w:i/>
          <w:iCs/>
        </w:rPr>
        <w:t xml:space="preserve">Uwaga: </w:t>
      </w:r>
    </w:p>
    <w:p w14:paraId="18A41505" w14:textId="77777777" w:rsidR="00C913B0" w:rsidRPr="00B2361D" w:rsidRDefault="00C913B0" w:rsidP="00B2361D">
      <w:pPr>
        <w:pStyle w:val="Akapitzlist"/>
        <w:spacing w:after="0" w:line="240" w:lineRule="auto"/>
        <w:ind w:left="0"/>
        <w:jc w:val="both"/>
        <w:rPr>
          <w:rFonts w:ascii="Times New Roman" w:hAnsi="Times New Roman"/>
          <w:sz w:val="24"/>
          <w:szCs w:val="24"/>
        </w:rPr>
      </w:pPr>
      <w:r w:rsidRPr="00B2361D">
        <w:rPr>
          <w:rFonts w:ascii="Times New Roman" w:hAnsi="Times New Roman"/>
          <w:i/>
          <w:sz w:val="24"/>
          <w:szCs w:val="24"/>
        </w:rPr>
        <w:t>W przypadku wystąpienia w materiałach opisujących przedmiot zamówienia</w:t>
      </w:r>
      <w:r w:rsidRPr="00B2361D">
        <w:rPr>
          <w:rFonts w:ascii="Times New Roman" w:hAnsi="Times New Roman"/>
          <w:i/>
          <w:iCs/>
          <w:sz w:val="24"/>
          <w:szCs w:val="24"/>
        </w:rPr>
        <w:t xml:space="preserve"> znaków towarowych, patentów lub pochodzenia, źródła lub szczególnego procesu, który charakteryzuje produkty lub usługi dostarczane przez konkretnego </w:t>
      </w:r>
      <w:r w:rsidR="00F47B10" w:rsidRPr="00B2361D">
        <w:rPr>
          <w:rFonts w:ascii="Times New Roman" w:hAnsi="Times New Roman"/>
          <w:i/>
          <w:iCs/>
          <w:sz w:val="24"/>
          <w:szCs w:val="24"/>
        </w:rPr>
        <w:t>W</w:t>
      </w:r>
      <w:r w:rsidRPr="00B2361D">
        <w:rPr>
          <w:rFonts w:ascii="Times New Roman" w:hAnsi="Times New Roman"/>
          <w:i/>
          <w:iCs/>
          <w:sz w:val="24"/>
          <w:szCs w:val="24"/>
        </w:rPr>
        <w:t xml:space="preserve">ykonawcę, należy rozumieć, </w:t>
      </w:r>
      <w:r w:rsidR="00F47B10" w:rsidRPr="00B2361D">
        <w:rPr>
          <w:rFonts w:ascii="Times New Roman" w:hAnsi="Times New Roman"/>
          <w:i/>
          <w:iCs/>
          <w:sz w:val="24"/>
          <w:szCs w:val="24"/>
        </w:rPr>
        <w:t>że</w:t>
      </w:r>
      <w:r w:rsidRPr="00B2361D">
        <w:rPr>
          <w:rFonts w:ascii="Times New Roman" w:hAnsi="Times New Roman"/>
          <w:i/>
          <w:iCs/>
          <w:sz w:val="24"/>
          <w:szCs w:val="24"/>
        </w:rPr>
        <w:t xml:space="preserve"> wskazaniu takiemu towarzyszą wyrazy „lub równoważny”. Zamawiający dopuszcza zgodnie z </w:t>
      </w:r>
      <w:r w:rsidR="00F47B10" w:rsidRPr="00B2361D">
        <w:rPr>
          <w:rFonts w:ascii="Times New Roman" w:hAnsi="Times New Roman"/>
          <w:i/>
          <w:iCs/>
          <w:sz w:val="24"/>
          <w:szCs w:val="24"/>
        </w:rPr>
        <w:t>postanowieniem</w:t>
      </w:r>
      <w:r w:rsidRPr="00B2361D">
        <w:rPr>
          <w:rFonts w:ascii="Times New Roman" w:hAnsi="Times New Roman"/>
          <w:i/>
          <w:iCs/>
          <w:sz w:val="24"/>
          <w:szCs w:val="24"/>
        </w:rPr>
        <w:t xml:space="preserve"> art. 99 ust. 5 </w:t>
      </w:r>
      <w:r w:rsidR="00F47B10" w:rsidRPr="00B2361D">
        <w:rPr>
          <w:rFonts w:ascii="Times New Roman" w:hAnsi="Times New Roman"/>
          <w:i/>
          <w:iCs/>
          <w:sz w:val="24"/>
          <w:szCs w:val="24"/>
        </w:rPr>
        <w:t>PZP</w:t>
      </w:r>
      <w:r w:rsidRPr="00B2361D">
        <w:rPr>
          <w:rFonts w:ascii="Times New Roman" w:hAnsi="Times New Roman"/>
          <w:i/>
          <w:iCs/>
          <w:sz w:val="24"/>
          <w:szCs w:val="24"/>
        </w:rPr>
        <w:t xml:space="preserve"> zastosowanie produktów lub rozwiązań równoważnych.</w:t>
      </w:r>
    </w:p>
    <w:p w14:paraId="69C717BD" w14:textId="77777777" w:rsidR="00E7224E" w:rsidRPr="00534301" w:rsidRDefault="00E7224E" w:rsidP="00AF6C0B">
      <w:pPr>
        <w:pStyle w:val="Default"/>
        <w:spacing w:line="360" w:lineRule="auto"/>
        <w:jc w:val="both"/>
        <w:rPr>
          <w:rFonts w:ascii="Times New Roman" w:hAnsi="Times New Roman" w:cs="Times New Roman"/>
          <w:color w:val="auto"/>
          <w:sz w:val="22"/>
          <w:szCs w:val="22"/>
        </w:rPr>
      </w:pPr>
    </w:p>
    <w:p w14:paraId="15E68CF9" w14:textId="77777777" w:rsidR="00E7224E" w:rsidRPr="00B2361D" w:rsidRDefault="0077663F" w:rsidP="00B2361D">
      <w:pPr>
        <w:keepNext/>
        <w:jc w:val="both"/>
      </w:pPr>
      <w:r w:rsidRPr="00B2361D">
        <w:rPr>
          <w:b/>
        </w:rPr>
        <w:t xml:space="preserve">29. </w:t>
      </w:r>
      <w:r w:rsidR="00E7224E" w:rsidRPr="00B2361D">
        <w:rPr>
          <w:b/>
        </w:rPr>
        <w:t xml:space="preserve">Rozwiązania równoważne. </w:t>
      </w:r>
    </w:p>
    <w:p w14:paraId="48BAE1BB" w14:textId="77777777" w:rsidR="006F5BC1" w:rsidRPr="00B2361D" w:rsidRDefault="00E7224E" w:rsidP="00B2361D">
      <w:pPr>
        <w:jc w:val="both"/>
        <w:rPr>
          <w:lang w:eastAsia="en-US"/>
        </w:rPr>
      </w:pPr>
      <w:r w:rsidRPr="00B2361D">
        <w:rPr>
          <w:lang w:eastAsia="en-US"/>
        </w:rPr>
        <w:t xml:space="preserve">Jeżeli dokumentacja postępowania w odniesieniu do niektórych materiałów i urządzeń zawiera znaki towarowe lub pochodzenie </w:t>
      </w:r>
      <w:r w:rsidR="0055724C" w:rsidRPr="00B2361D">
        <w:rPr>
          <w:lang w:eastAsia="en-US"/>
        </w:rPr>
        <w:t>Z</w:t>
      </w:r>
      <w:r w:rsidRPr="00B2361D">
        <w:rPr>
          <w:lang w:eastAsia="en-US"/>
        </w:rPr>
        <w:t>amawiający, zgodnie z art. 99 ust. 5 ustawy P</w:t>
      </w:r>
      <w:r w:rsidR="0055724C" w:rsidRPr="00B2361D">
        <w:rPr>
          <w:lang w:eastAsia="en-US"/>
        </w:rPr>
        <w:t>ZP</w:t>
      </w:r>
      <w:r w:rsidRPr="00B2361D">
        <w:rPr>
          <w:lang w:eastAsia="en-US"/>
        </w:rPr>
        <w:t xml:space="preserve">, dopuszcza składanie produktów równoważnych. Wszelkie produkty pochodzące od konkretnych producentów określają minimalne parametry jakościowe i cechy użytkowe, jakim muszą odpowiadać towary, </w:t>
      </w:r>
      <w:r w:rsidR="00BD6540" w:rsidRPr="00B2361D">
        <w:rPr>
          <w:lang w:eastAsia="en-US"/>
        </w:rPr>
        <w:t>że</w:t>
      </w:r>
      <w:r w:rsidRPr="00B2361D">
        <w:rPr>
          <w:lang w:eastAsia="en-US"/>
        </w:rPr>
        <w:t xml:space="preserve">by spełnić wymagania stawiane przez </w:t>
      </w:r>
      <w:r w:rsidR="00BD6540" w:rsidRPr="00B2361D">
        <w:rPr>
          <w:lang w:eastAsia="en-US"/>
        </w:rPr>
        <w:t>Z</w:t>
      </w:r>
      <w:r w:rsidRPr="00B2361D">
        <w:rPr>
          <w:lang w:eastAsia="en-US"/>
        </w:rPr>
        <w:t xml:space="preserve">amawiającego i stanowią wyłącznie wzorzec jakościowy przedmiotu zamówienia. Poprzez zapis dotyczący minimalnych </w:t>
      </w:r>
      <w:r w:rsidRPr="00B2361D">
        <w:rPr>
          <w:lang w:eastAsia="en-US"/>
        </w:rPr>
        <w:lastRenderedPageBreak/>
        <w:t xml:space="preserve">wymagań parametrów jakościowych </w:t>
      </w:r>
      <w:r w:rsidR="00BD6540" w:rsidRPr="00B2361D">
        <w:rPr>
          <w:lang w:eastAsia="en-US"/>
        </w:rPr>
        <w:t>Z</w:t>
      </w:r>
      <w:r w:rsidRPr="00B2361D">
        <w:rPr>
          <w:lang w:eastAsia="en-US"/>
        </w:rPr>
        <w:t xml:space="preserve">amawiający rozumie wymagania towarów zawarte w ogólnie dostępnych źródłach, katalogach, stronach internetowych producentów. Operowanie przykładowymi nazwami producenta ma jedynie na celu doprecyzowanie poziomu oczekiwań </w:t>
      </w:r>
      <w:r w:rsidR="00BD6540" w:rsidRPr="00B2361D">
        <w:rPr>
          <w:lang w:eastAsia="en-US"/>
        </w:rPr>
        <w:t>Z</w:t>
      </w:r>
      <w:r w:rsidRPr="00B2361D">
        <w:rPr>
          <w:lang w:eastAsia="en-US"/>
        </w:rPr>
        <w:t xml:space="preserve">amawiającego w stosunku do określonego rozwiązania. </w:t>
      </w:r>
      <w:r w:rsidR="00BD6540" w:rsidRPr="00B2361D">
        <w:rPr>
          <w:lang w:eastAsia="en-US"/>
        </w:rPr>
        <w:t>Oznacza to, że</w:t>
      </w:r>
      <w:r w:rsidRPr="00B2361D">
        <w:rPr>
          <w:lang w:eastAsia="en-US"/>
        </w:rPr>
        <w:t xml:space="preserve"> posługiwanie się nazwami producentów /produktów/ ma wyłącznie charakter przykładowy. Zamawiający</w:t>
      </w:r>
      <w:r w:rsidR="00BD6540" w:rsidRPr="00B2361D">
        <w:rPr>
          <w:lang w:eastAsia="en-US"/>
        </w:rPr>
        <w:t>,</w:t>
      </w:r>
      <w:r w:rsidRPr="00B2361D">
        <w:rPr>
          <w:lang w:eastAsia="en-US"/>
        </w:rPr>
        <w:t xml:space="preserve"> </w:t>
      </w:r>
      <w:r w:rsidR="00BD6540" w:rsidRPr="00B2361D">
        <w:rPr>
          <w:lang w:eastAsia="en-US"/>
        </w:rPr>
        <w:t xml:space="preserve">wskazując </w:t>
      </w:r>
      <w:r w:rsidRPr="00B2361D">
        <w:rPr>
          <w:lang w:eastAsia="en-US"/>
        </w:rPr>
        <w:t xml:space="preserve">przy opisie przedmiotu zamówienia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w:t>
      </w:r>
      <w:r w:rsidR="00BD6540" w:rsidRPr="00B2361D">
        <w:rPr>
          <w:lang w:eastAsia="en-US"/>
        </w:rPr>
        <w:t>Z</w:t>
      </w:r>
      <w:r w:rsidRPr="00B2361D">
        <w:rPr>
          <w:lang w:eastAsia="en-US"/>
        </w:rPr>
        <w:t>amawiający wymaga złożenia stosownych dokumentów uwiaryg</w:t>
      </w:r>
      <w:r w:rsidR="008F45E3" w:rsidRPr="00B2361D">
        <w:rPr>
          <w:lang w:eastAsia="en-US"/>
        </w:rPr>
        <w:t>a</w:t>
      </w:r>
      <w:r w:rsidRPr="00B2361D">
        <w:rPr>
          <w:lang w:eastAsia="en-US"/>
        </w:rPr>
        <w:t>dniających te materiały lub urządzenia.</w:t>
      </w:r>
    </w:p>
    <w:p w14:paraId="4472A264" w14:textId="77777777" w:rsidR="008F45E3" w:rsidRPr="00534301" w:rsidRDefault="008F45E3" w:rsidP="00AF6C0B">
      <w:pPr>
        <w:spacing w:line="360" w:lineRule="auto"/>
        <w:jc w:val="both"/>
        <w:rPr>
          <w:sz w:val="22"/>
          <w:szCs w:val="22"/>
          <w:lang w:eastAsia="en-US"/>
        </w:rPr>
      </w:pPr>
    </w:p>
    <w:p w14:paraId="7CCCBFE6" w14:textId="77777777" w:rsidR="006F5BC1" w:rsidRPr="00B2361D" w:rsidRDefault="0077663F" w:rsidP="00B2361D">
      <w:pPr>
        <w:jc w:val="both"/>
        <w:rPr>
          <w:b/>
          <w:lang w:eastAsia="en-US"/>
        </w:rPr>
      </w:pPr>
      <w:r w:rsidRPr="00B2361D">
        <w:rPr>
          <w:b/>
          <w:lang w:eastAsia="en-US"/>
        </w:rPr>
        <w:t xml:space="preserve">30. </w:t>
      </w:r>
      <w:r w:rsidR="006F5BC1" w:rsidRPr="00B2361D">
        <w:rPr>
          <w:b/>
          <w:lang w:eastAsia="en-US"/>
        </w:rPr>
        <w:t>Zamawiający nie dopuszcza składania ofert częściowych.</w:t>
      </w:r>
    </w:p>
    <w:p w14:paraId="55EAD822" w14:textId="77777777" w:rsidR="006F5BC1" w:rsidRPr="00B2361D" w:rsidRDefault="006F5BC1" w:rsidP="00B2361D">
      <w:pPr>
        <w:widowControl w:val="0"/>
        <w:jc w:val="both"/>
      </w:pPr>
      <w:r w:rsidRPr="00B2361D">
        <w:t>Przedmiotowe zamówienie jest jednym zamierzeniem inwestycyjnym</w:t>
      </w:r>
      <w:r w:rsidR="00BD6540" w:rsidRPr="00B2361D">
        <w:t>.</w:t>
      </w:r>
      <w:r w:rsidRPr="00B2361D">
        <w:t xml:space="preserve"> </w:t>
      </w:r>
      <w:r w:rsidR="00BD6540" w:rsidRPr="00B2361D">
        <w:t>M</w:t>
      </w:r>
      <w:r w:rsidRPr="00B2361D">
        <w:t xml:space="preserve">ając na uwadze technologię organizacji robót oraz możliwość utrudnionej koordynacji działań różnych </w:t>
      </w:r>
      <w:r w:rsidR="00BD6540" w:rsidRPr="00B2361D">
        <w:t>w</w:t>
      </w:r>
      <w:r w:rsidRPr="00B2361D">
        <w:t xml:space="preserve">ykonawców realizujących poszczególne elementy zamówienia w ocenie Zamawiającego jest zamówieniem niepodzielnym. </w:t>
      </w:r>
    </w:p>
    <w:p w14:paraId="2D727AAD" w14:textId="77777777" w:rsidR="006F5BC1" w:rsidRPr="00B2361D" w:rsidRDefault="006F5BC1" w:rsidP="00B2361D">
      <w:pPr>
        <w:pStyle w:val="Default"/>
        <w:jc w:val="both"/>
        <w:rPr>
          <w:rFonts w:ascii="Times New Roman" w:hAnsi="Times New Roman" w:cs="Times New Roman"/>
          <w:color w:val="auto"/>
        </w:rPr>
      </w:pPr>
      <w:r w:rsidRPr="00B2361D">
        <w:rPr>
          <w:rFonts w:ascii="Times New Roman" w:hAnsi="Times New Roman" w:cs="Times New Roman"/>
          <w:color w:val="auto"/>
        </w:rPr>
        <w:t>Podział na części groziłby nadmiernymi trudnościami i nadmiernymi kosztami wykonania zamówienia</w:t>
      </w:r>
      <w:r w:rsidR="00BD6540" w:rsidRPr="00B2361D">
        <w:rPr>
          <w:rFonts w:ascii="Times New Roman" w:hAnsi="Times New Roman" w:cs="Times New Roman"/>
          <w:color w:val="auto"/>
        </w:rPr>
        <w:t>,</w:t>
      </w:r>
      <w:r w:rsidRPr="00B2361D">
        <w:rPr>
          <w:rFonts w:ascii="Times New Roman" w:hAnsi="Times New Roman" w:cs="Times New Roman"/>
          <w:color w:val="auto"/>
        </w:rPr>
        <w:t xml:space="preserve"> a koordynacja działań różnych wykonawców mogłaby poważnie zagrozić realizacji zamówienia</w:t>
      </w:r>
      <w:r w:rsidR="00CE277A" w:rsidRPr="00B2361D">
        <w:rPr>
          <w:rFonts w:ascii="Times New Roman" w:hAnsi="Times New Roman" w:cs="Times New Roman"/>
          <w:color w:val="auto"/>
        </w:rPr>
        <w:t xml:space="preserve"> oraz zaburzyć funkcjonowanie </w:t>
      </w:r>
      <w:r w:rsidR="008F45E3" w:rsidRPr="00B2361D">
        <w:rPr>
          <w:rFonts w:ascii="Times New Roman" w:hAnsi="Times New Roman" w:cs="Times New Roman"/>
          <w:color w:val="auto"/>
        </w:rPr>
        <w:t>S</w:t>
      </w:r>
      <w:r w:rsidR="00CE277A" w:rsidRPr="00B2361D">
        <w:rPr>
          <w:rFonts w:ascii="Times New Roman" w:hAnsi="Times New Roman" w:cs="Times New Roman"/>
          <w:color w:val="auto"/>
        </w:rPr>
        <w:t>tacji</w:t>
      </w:r>
      <w:r w:rsidR="00BD6540" w:rsidRPr="00B2361D">
        <w:rPr>
          <w:rFonts w:ascii="Times New Roman" w:hAnsi="Times New Roman" w:cs="Times New Roman"/>
          <w:color w:val="auto"/>
        </w:rPr>
        <w:t xml:space="preserve"> i miejsc stacjonowania zespołów ratownictwa medycznego.</w:t>
      </w:r>
    </w:p>
    <w:p w14:paraId="1BD90F06" w14:textId="77777777" w:rsidR="00BA00F6" w:rsidRPr="00B2361D" w:rsidRDefault="00BA00F6" w:rsidP="00B2361D">
      <w:pPr>
        <w:pStyle w:val="Default"/>
        <w:jc w:val="both"/>
        <w:rPr>
          <w:rFonts w:ascii="Times New Roman" w:hAnsi="Times New Roman" w:cs="Times New Roman"/>
          <w:color w:val="EE0000"/>
        </w:rPr>
      </w:pPr>
      <w:r w:rsidRPr="00B2361D">
        <w:rPr>
          <w:rFonts w:ascii="Times New Roman" w:hAnsi="Times New Roman" w:cs="Times New Roman"/>
          <w:color w:val="auto"/>
        </w:rPr>
        <w:t>lub opóźnienia. Realizacja zamówienia przez jedno wykonawcę zapewni spójność przyjętych rozwiązań projektowych i wykonawczych, umożliwi efektywne zarządzanie procesem inwestycyjnym oraz ograniczy ryzyko wystąpienia kolizji organizacyjnych i technicznych. Ma to szczególne znaczenie ze względu na planowaną funkcję obiektu jako miejsca koordynacji działań pomocowych dla ludności w sytuacjach kryzysowych, gdzie wymagana jest pełna kompatybilność wszystkich elementów infrastruktury oraz zachowanie określonych parametrów użytkowych i bezpieczeństwa. Jednocześnie Zamawiający przeanalizował możliwość podziału zamówienia na części i stwierdził, że taki podział nie przyczyniłby się do zwiększenia konkurencyjności postępowania, natomiast mógłby skutkować wzrostem kosztów realizacji, wydłużeniem czasu wykonania inwestycji oraz zwiększeniem ryzyka organizacyjnego i technicznego. W związku z powyższym Zamawiający uznał, że brak podziału zamówienia na części jest uzasadniony charakterem i specyfiką przedmiotu zamówienia.</w:t>
      </w:r>
    </w:p>
    <w:p w14:paraId="71221A4A" w14:textId="77777777" w:rsidR="009D279A" w:rsidRPr="00B2361D" w:rsidRDefault="009D279A" w:rsidP="00B2361D">
      <w:pPr>
        <w:pStyle w:val="Default"/>
        <w:jc w:val="both"/>
        <w:rPr>
          <w:rFonts w:ascii="Times New Roman" w:hAnsi="Times New Roman" w:cs="Times New Roman"/>
          <w:color w:val="EE0000"/>
        </w:rPr>
      </w:pPr>
    </w:p>
    <w:p w14:paraId="4457832A" w14:textId="77777777" w:rsidR="009D279A" w:rsidRPr="00B2361D" w:rsidRDefault="00E47998" w:rsidP="00B2361D">
      <w:pPr>
        <w:widowControl w:val="0"/>
        <w:jc w:val="both"/>
      </w:pPr>
      <w:r w:rsidRPr="00B2361D">
        <w:rPr>
          <w:rFonts w:eastAsia="Times"/>
          <w:b/>
        </w:rPr>
        <w:t xml:space="preserve">31. </w:t>
      </w:r>
      <w:r w:rsidR="009D279A" w:rsidRPr="00B2361D">
        <w:rPr>
          <w:rFonts w:eastAsia="Times"/>
          <w:b/>
        </w:rPr>
        <w:t xml:space="preserve">Wymagania w zakresie zatrudnienia na podstawie stosunku pracy w </w:t>
      </w:r>
      <w:r w:rsidR="009D279A" w:rsidRPr="00B2361D">
        <w:rPr>
          <w:b/>
        </w:rPr>
        <w:t xml:space="preserve">okolicznościach, o których </w:t>
      </w:r>
      <w:r w:rsidR="009D279A" w:rsidRPr="00B2361D">
        <w:rPr>
          <w:rFonts w:eastAsia="Times"/>
          <w:b/>
        </w:rPr>
        <w:t>mowa w art. 95 ustawy</w:t>
      </w:r>
      <w:r w:rsidR="000537EE" w:rsidRPr="00B2361D">
        <w:rPr>
          <w:rFonts w:eastAsia="Times"/>
          <w:b/>
        </w:rPr>
        <w:t xml:space="preserve"> PZP.</w:t>
      </w:r>
    </w:p>
    <w:p w14:paraId="6C4FCCE1" w14:textId="77777777" w:rsidR="009D279A" w:rsidRPr="00B2361D" w:rsidRDefault="000537EE" w:rsidP="00B2361D">
      <w:pPr>
        <w:suppressAutoHyphens w:val="0"/>
        <w:contextualSpacing/>
        <w:jc w:val="both"/>
        <w:rPr>
          <w:lang w:eastAsia="pl-PL"/>
        </w:rPr>
      </w:pPr>
      <w:r w:rsidRPr="00B2361D">
        <w:rPr>
          <w:lang w:eastAsia="pl-PL"/>
        </w:rPr>
        <w:t xml:space="preserve">1) </w:t>
      </w:r>
      <w:r w:rsidR="009D279A" w:rsidRPr="00B2361D">
        <w:rPr>
          <w:lang w:eastAsia="pl-PL"/>
        </w:rPr>
        <w:t>Stosownie do art. 95 ust. 1</w:t>
      </w:r>
      <w:r w:rsidRPr="00B2361D">
        <w:rPr>
          <w:lang w:eastAsia="pl-PL"/>
        </w:rPr>
        <w:t xml:space="preserve"> PZP</w:t>
      </w:r>
      <w:r w:rsidR="009D279A" w:rsidRPr="00B2361D">
        <w:rPr>
          <w:lang w:eastAsia="pl-PL"/>
        </w:rPr>
        <w:t xml:space="preserve"> Zamawiający wymaga zatrudnienia przez Wykonawcę,</w:t>
      </w:r>
      <w:r w:rsidRPr="00B2361D">
        <w:rPr>
          <w:lang w:eastAsia="pl-PL"/>
        </w:rPr>
        <w:t xml:space="preserve"> </w:t>
      </w:r>
      <w:r w:rsidR="009D279A" w:rsidRPr="00B2361D">
        <w:rPr>
          <w:lang w:eastAsia="pl-PL"/>
        </w:rPr>
        <w:t xml:space="preserve">podwykonawcę lub dalszego podwykonawcę na podstawie stosunku pracy w rozumieniu </w:t>
      </w:r>
      <w:r w:rsidR="009D279A" w:rsidRPr="00B2361D">
        <w:rPr>
          <w:lang w:eastAsia="pl-PL"/>
        </w:rPr>
        <w:lastRenderedPageBreak/>
        <w:t>ustawy z dnia 26.06.1974 r. - Kodeks pracy osób wykonujących następujące czynności w zakresie realizacji zamówienia:</w:t>
      </w:r>
    </w:p>
    <w:p w14:paraId="4C73BFC9" w14:textId="77777777" w:rsidR="009D279A" w:rsidRPr="00B2361D" w:rsidRDefault="009D279A" w:rsidP="00B2361D">
      <w:pPr>
        <w:numPr>
          <w:ilvl w:val="0"/>
          <w:numId w:val="34"/>
        </w:numPr>
        <w:suppressAutoHyphens w:val="0"/>
        <w:jc w:val="both"/>
        <w:rPr>
          <w:lang w:eastAsia="pl-PL"/>
        </w:rPr>
      </w:pPr>
      <w:r w:rsidRPr="00B2361D">
        <w:rPr>
          <w:lang w:eastAsia="pl-PL"/>
        </w:rPr>
        <w:t>czynności związane bezpośrednio z realizacją zamówienia</w:t>
      </w:r>
      <w:r w:rsidR="000537EE" w:rsidRPr="00B2361D">
        <w:rPr>
          <w:lang w:eastAsia="pl-PL"/>
        </w:rPr>
        <w:t xml:space="preserve"> -</w:t>
      </w:r>
      <w:r w:rsidRPr="00B2361D">
        <w:rPr>
          <w:lang w:eastAsia="pl-PL"/>
        </w:rPr>
        <w:t xml:space="preserve"> </w:t>
      </w:r>
      <w:r w:rsidR="00761487" w:rsidRPr="00B2361D">
        <w:rPr>
          <w:lang w:eastAsia="pl-PL"/>
        </w:rPr>
        <w:t>wykonywanie prac fizycznych przy realizacji robót budowlanych, operatorzy sprzętu i prace fizyczne instalacyjno-montażowe objęte zakresem zamówienia;</w:t>
      </w:r>
    </w:p>
    <w:p w14:paraId="0F91592A" w14:textId="77777777" w:rsidR="009D279A" w:rsidRPr="00B2361D" w:rsidRDefault="009D279A" w:rsidP="00B2361D">
      <w:pPr>
        <w:numPr>
          <w:ilvl w:val="0"/>
          <w:numId w:val="34"/>
        </w:numPr>
        <w:suppressAutoHyphens w:val="0"/>
        <w:jc w:val="both"/>
        <w:rPr>
          <w:lang w:eastAsia="pl-PL"/>
        </w:rPr>
      </w:pPr>
      <w:r w:rsidRPr="00B2361D">
        <w:rPr>
          <w:lang w:eastAsia="pl-PL"/>
        </w:rPr>
        <w:t>w celu udokumentowania zatrudnienia osób na podstawie stosunku pracy przed zawarciem umowy oraz na wezwanie Zamawiającego w każdej chwili w trakcie realizacji zamówienia,</w:t>
      </w:r>
      <w:r w:rsidRPr="00B2361D">
        <w:rPr>
          <w:b/>
          <w:lang w:eastAsia="pl-PL"/>
        </w:rPr>
        <w:t xml:space="preserve"> </w:t>
      </w:r>
      <w:r w:rsidR="000537EE" w:rsidRPr="00B2361D">
        <w:rPr>
          <w:bCs/>
          <w:lang w:eastAsia="pl-PL"/>
        </w:rPr>
        <w:t xml:space="preserve">Wykonawca </w:t>
      </w:r>
      <w:r w:rsidRPr="00B2361D">
        <w:rPr>
          <w:bCs/>
          <w:lang w:eastAsia="pl-PL"/>
        </w:rPr>
        <w:t>składa oświadczenie,</w:t>
      </w:r>
      <w:r w:rsidRPr="00B2361D">
        <w:rPr>
          <w:lang w:eastAsia="pl-PL"/>
        </w:rPr>
        <w:t xml:space="preserve"> że osoby te będą (są) zatrudnione na podstawie stosunku pracy przez Wykonawcę lub </w:t>
      </w:r>
      <w:r w:rsidR="000537EE" w:rsidRPr="00B2361D">
        <w:rPr>
          <w:lang w:eastAsia="pl-PL"/>
        </w:rPr>
        <w:t>p</w:t>
      </w:r>
      <w:r w:rsidRPr="00B2361D">
        <w:rPr>
          <w:lang w:eastAsia="pl-PL"/>
        </w:rPr>
        <w:t>odwykonawcę;</w:t>
      </w:r>
    </w:p>
    <w:p w14:paraId="56165D40" w14:textId="77777777" w:rsidR="009D279A" w:rsidRPr="00B2361D" w:rsidRDefault="009D279A" w:rsidP="00B2361D">
      <w:pPr>
        <w:numPr>
          <w:ilvl w:val="0"/>
          <w:numId w:val="34"/>
        </w:numPr>
        <w:suppressAutoHyphens w:val="0"/>
        <w:jc w:val="both"/>
        <w:rPr>
          <w:lang w:eastAsia="pl-PL"/>
        </w:rPr>
      </w:pPr>
      <w:r w:rsidRPr="00B2361D">
        <w:rPr>
          <w:lang w:eastAsia="pl-PL"/>
        </w:rPr>
        <w:t>w zakresie kontroli spełniania przez Wykonawcę ww. wymagań</w:t>
      </w:r>
      <w:r w:rsidR="000537EE" w:rsidRPr="00B2361D">
        <w:rPr>
          <w:lang w:eastAsia="pl-PL"/>
        </w:rPr>
        <w:t xml:space="preserve"> Zamawiający </w:t>
      </w:r>
      <w:r w:rsidRPr="00B2361D">
        <w:rPr>
          <w:lang w:eastAsia="pl-PL"/>
        </w:rPr>
        <w:t xml:space="preserve">zastrzega sobie uprawnienia do weryfikacji wszystkimi zgodnymi z przepisami prawa sposobami, zatrudnienia ww. osób na podstawie stosunku pracy. W szczególności Zamawiający może żądać od Wykonawcy zaświadczenia właściwego oddziału Zakładu Ubezpieczeń Społecznych lub Kasy Rolniczego Ubezpieczenia Społecznego albo innego dokumentu potwierdzającego opłacanie składek na ubezpieczenia społeczne i zdrowotne z tytułu zatrudnienia na podstawie stosunku pracy, żądać zanonimizowanych kopii dowodów potwierdzających zgłoszenie pracownika przez pracodawcę do ubezpieczenia społecznego i zdrowotnego oraz może wystąpić do właściwego okręgowego inspektora pracy o przeprowadzenie kontroli u Wykonawcy lub </w:t>
      </w:r>
      <w:r w:rsidR="000537EE" w:rsidRPr="00B2361D">
        <w:rPr>
          <w:lang w:eastAsia="pl-PL"/>
        </w:rPr>
        <w:t>p</w:t>
      </w:r>
      <w:r w:rsidRPr="00B2361D">
        <w:rPr>
          <w:lang w:eastAsia="pl-PL"/>
        </w:rPr>
        <w:t>odwykonawcy;</w:t>
      </w:r>
    </w:p>
    <w:p w14:paraId="3304348C" w14:textId="77777777" w:rsidR="009D279A" w:rsidRPr="00B2361D" w:rsidRDefault="000537EE" w:rsidP="00B2361D">
      <w:pPr>
        <w:numPr>
          <w:ilvl w:val="0"/>
          <w:numId w:val="34"/>
        </w:numPr>
        <w:suppressAutoHyphens w:val="0"/>
        <w:jc w:val="both"/>
        <w:rPr>
          <w:lang w:eastAsia="pl-PL"/>
        </w:rPr>
      </w:pPr>
      <w:r w:rsidRPr="00B2361D">
        <w:rPr>
          <w:lang w:eastAsia="pl-PL"/>
        </w:rPr>
        <w:t>w</w:t>
      </w:r>
      <w:r w:rsidR="009D279A" w:rsidRPr="00B2361D">
        <w:rPr>
          <w:lang w:eastAsia="pl-PL"/>
        </w:rPr>
        <w:t xml:space="preserve"> przypadku niespełnienia ww. wymagań Wykonawca zapłaci karę w wysokości i na zasadach określonych w</w:t>
      </w:r>
      <w:r w:rsidRPr="00B2361D">
        <w:rPr>
          <w:lang w:eastAsia="pl-PL"/>
        </w:rPr>
        <w:t xml:space="preserve"> projekcie</w:t>
      </w:r>
      <w:r w:rsidR="009D279A" w:rsidRPr="00B2361D">
        <w:rPr>
          <w:lang w:eastAsia="pl-PL"/>
        </w:rPr>
        <w:t xml:space="preserve"> umowy, a nadto Zamawiający może </w:t>
      </w:r>
      <w:r w:rsidRPr="00B2361D">
        <w:rPr>
          <w:lang w:eastAsia="pl-PL"/>
        </w:rPr>
        <w:t>odstąpić od umowy</w:t>
      </w:r>
      <w:r w:rsidR="009D279A" w:rsidRPr="00B2361D">
        <w:rPr>
          <w:lang w:eastAsia="pl-PL"/>
        </w:rPr>
        <w:t>;</w:t>
      </w:r>
    </w:p>
    <w:p w14:paraId="43609F99" w14:textId="77777777" w:rsidR="009D279A" w:rsidRPr="00B2361D" w:rsidRDefault="000537EE" w:rsidP="00B2361D">
      <w:pPr>
        <w:numPr>
          <w:ilvl w:val="0"/>
          <w:numId w:val="34"/>
        </w:numPr>
        <w:suppressAutoHyphens w:val="0"/>
        <w:jc w:val="both"/>
        <w:rPr>
          <w:lang w:eastAsia="pl-PL"/>
        </w:rPr>
      </w:pPr>
      <w:r w:rsidRPr="00B2361D">
        <w:rPr>
          <w:lang w:eastAsia="pl-PL"/>
        </w:rPr>
        <w:t>s</w:t>
      </w:r>
      <w:r w:rsidR="009D279A" w:rsidRPr="00B2361D">
        <w:rPr>
          <w:lang w:eastAsia="pl-PL"/>
        </w:rPr>
        <w:t xml:space="preserve">zczegółowe wymagania dotyczące realizacji </w:t>
      </w:r>
      <w:r w:rsidR="00761487" w:rsidRPr="00B2361D">
        <w:rPr>
          <w:lang w:eastAsia="pl-PL"/>
        </w:rPr>
        <w:t>i</w:t>
      </w:r>
      <w:r w:rsidR="009D279A" w:rsidRPr="00B2361D">
        <w:rPr>
          <w:lang w:eastAsia="pl-PL"/>
        </w:rPr>
        <w:t xml:space="preserve"> egzekwowania wymogu zatrudnienia na podstawie umowy o pracę zostały określone w</w:t>
      </w:r>
      <w:r w:rsidR="00761487" w:rsidRPr="00B2361D">
        <w:rPr>
          <w:lang w:eastAsia="pl-PL"/>
        </w:rPr>
        <w:t xml:space="preserve"> projekcie umowy</w:t>
      </w:r>
      <w:r w:rsidR="009D279A" w:rsidRPr="00B2361D">
        <w:rPr>
          <w:lang w:eastAsia="pl-PL"/>
        </w:rPr>
        <w:t xml:space="preserve"> stanowiącym</w:t>
      </w:r>
      <w:r w:rsidR="00E322F7" w:rsidRPr="00B2361D">
        <w:rPr>
          <w:lang w:eastAsia="pl-PL"/>
        </w:rPr>
        <w:t xml:space="preserve"> </w:t>
      </w:r>
      <w:r w:rsidR="009D279A" w:rsidRPr="00B2361D">
        <w:rPr>
          <w:b/>
          <w:bCs/>
          <w:lang w:eastAsia="pl-PL"/>
        </w:rPr>
        <w:t>Załącznik</w:t>
      </w:r>
      <w:r w:rsidR="00E322F7" w:rsidRPr="00B2361D">
        <w:rPr>
          <w:b/>
          <w:bCs/>
          <w:lang w:eastAsia="pl-PL"/>
        </w:rPr>
        <w:t xml:space="preserve"> nr 3 </w:t>
      </w:r>
      <w:r w:rsidR="009D279A" w:rsidRPr="00B2361D">
        <w:rPr>
          <w:b/>
          <w:bCs/>
          <w:lang w:eastAsia="pl-PL"/>
        </w:rPr>
        <w:t>do SWZ.</w:t>
      </w:r>
    </w:p>
    <w:p w14:paraId="6CD78805" w14:textId="77777777" w:rsidR="009D279A" w:rsidRPr="00534301" w:rsidRDefault="009D279A" w:rsidP="00AF6C0B">
      <w:pPr>
        <w:pStyle w:val="Default"/>
        <w:spacing w:line="360" w:lineRule="auto"/>
        <w:jc w:val="both"/>
        <w:rPr>
          <w:rFonts w:ascii="Times New Roman" w:hAnsi="Times New Roman" w:cs="Times New Roman"/>
          <w:color w:val="auto"/>
          <w:sz w:val="22"/>
          <w:szCs w:val="22"/>
        </w:rPr>
      </w:pPr>
    </w:p>
    <w:p w14:paraId="238A270C" w14:textId="77777777" w:rsidR="00C913B0" w:rsidRPr="00B2361D" w:rsidRDefault="00C913B0" w:rsidP="00B2361D">
      <w:r w:rsidRPr="00B2361D">
        <w:rPr>
          <w:b/>
          <w:bCs/>
        </w:rPr>
        <w:t>IV.</w:t>
      </w:r>
      <w:r w:rsidRPr="00B2361D">
        <w:rPr>
          <w:b/>
          <w:bCs/>
          <w:u w:val="single"/>
        </w:rPr>
        <w:t xml:space="preserve"> Podwykonawstwo</w:t>
      </w:r>
      <w:r w:rsidRPr="00B2361D">
        <w:t>.</w:t>
      </w:r>
    </w:p>
    <w:p w14:paraId="0608BB53" w14:textId="77777777" w:rsidR="00C913B0" w:rsidRPr="00B2361D" w:rsidRDefault="00C913B0" w:rsidP="00B2361D">
      <w:pPr>
        <w:numPr>
          <w:ilvl w:val="0"/>
          <w:numId w:val="7"/>
        </w:numPr>
        <w:tabs>
          <w:tab w:val="left" w:pos="284"/>
        </w:tabs>
        <w:suppressAutoHyphens w:val="0"/>
        <w:autoSpaceDE w:val="0"/>
        <w:autoSpaceDN w:val="0"/>
        <w:adjustRightInd w:val="0"/>
        <w:ind w:left="567" w:hanging="567"/>
        <w:jc w:val="both"/>
        <w:rPr>
          <w:lang w:eastAsia="pl-PL"/>
        </w:rPr>
      </w:pPr>
      <w:r w:rsidRPr="00B2361D">
        <w:rPr>
          <w:lang w:eastAsia="pl-PL"/>
        </w:rPr>
        <w:t xml:space="preserve">Wykonawca może powierzyć wykonanie części zamówienia podwykonawcy (podwykonawcom). </w:t>
      </w:r>
    </w:p>
    <w:p w14:paraId="180708F7" w14:textId="77777777" w:rsidR="00C913B0" w:rsidRPr="00B2361D" w:rsidRDefault="00C913B0" w:rsidP="00B2361D">
      <w:pPr>
        <w:numPr>
          <w:ilvl w:val="0"/>
          <w:numId w:val="7"/>
        </w:numPr>
        <w:tabs>
          <w:tab w:val="left" w:pos="284"/>
        </w:tabs>
        <w:suppressAutoHyphens w:val="0"/>
        <w:autoSpaceDE w:val="0"/>
        <w:autoSpaceDN w:val="0"/>
        <w:adjustRightInd w:val="0"/>
        <w:ind w:left="284" w:hanging="284"/>
        <w:jc w:val="both"/>
        <w:rPr>
          <w:lang w:eastAsia="pl-PL"/>
        </w:rPr>
      </w:pPr>
      <w:r w:rsidRPr="00B2361D">
        <w:rPr>
          <w:lang w:eastAsia="pl-PL"/>
        </w:rPr>
        <w:t xml:space="preserve">Zamawiający nie zastrzega obowiązku osobistego wykonania przez Wykonawcę kluczowych części zamówienia. </w:t>
      </w:r>
    </w:p>
    <w:p w14:paraId="60EFACD7" w14:textId="77777777" w:rsidR="000316DA" w:rsidRPr="00B2361D" w:rsidRDefault="00C913B0" w:rsidP="00B2361D">
      <w:pPr>
        <w:numPr>
          <w:ilvl w:val="0"/>
          <w:numId w:val="7"/>
        </w:numPr>
        <w:tabs>
          <w:tab w:val="left" w:pos="284"/>
        </w:tabs>
        <w:suppressAutoHyphens w:val="0"/>
        <w:autoSpaceDE w:val="0"/>
        <w:autoSpaceDN w:val="0"/>
        <w:adjustRightInd w:val="0"/>
        <w:ind w:left="0" w:firstLine="0"/>
        <w:jc w:val="both"/>
        <w:rPr>
          <w:lang w:eastAsia="pl-PL"/>
        </w:rPr>
      </w:pPr>
      <w:r w:rsidRPr="00B2361D">
        <w:rPr>
          <w:lang w:eastAsia="pl-PL"/>
        </w:rPr>
        <w:t xml:space="preserve">Zamawiający wymaga, </w:t>
      </w:r>
      <w:r w:rsidR="0041447E" w:rsidRPr="00B2361D">
        <w:rPr>
          <w:lang w:eastAsia="pl-PL"/>
        </w:rPr>
        <w:t>że</w:t>
      </w:r>
      <w:r w:rsidRPr="00B2361D">
        <w:rPr>
          <w:lang w:eastAsia="pl-PL"/>
        </w:rPr>
        <w:t xml:space="preserve">by w przypadku powierzenia części zamówienia podwykonawcom, Wykonawca wskazał w ofercie </w:t>
      </w:r>
      <w:r w:rsidR="0041447E" w:rsidRPr="00B2361D">
        <w:rPr>
          <w:lang w:eastAsia="pl-PL"/>
        </w:rPr>
        <w:t xml:space="preserve">te </w:t>
      </w:r>
      <w:r w:rsidRPr="00B2361D">
        <w:rPr>
          <w:lang w:eastAsia="pl-PL"/>
        </w:rPr>
        <w:t>części zamówienia, których wykonanie zamierza powierzyć podwykonawcom oraz podał</w:t>
      </w:r>
      <w:r w:rsidR="0041447E" w:rsidRPr="00B2361D">
        <w:rPr>
          <w:lang w:eastAsia="pl-PL"/>
        </w:rPr>
        <w:t xml:space="preserve">, </w:t>
      </w:r>
      <w:r w:rsidRPr="00B2361D">
        <w:rPr>
          <w:lang w:eastAsia="pl-PL"/>
        </w:rPr>
        <w:t>o ile są mu wiadome na tym etapie</w:t>
      </w:r>
      <w:r w:rsidR="0041447E" w:rsidRPr="00B2361D">
        <w:rPr>
          <w:lang w:eastAsia="pl-PL"/>
        </w:rPr>
        <w:t>,</w:t>
      </w:r>
      <w:r w:rsidRPr="00B2361D">
        <w:rPr>
          <w:lang w:eastAsia="pl-PL"/>
        </w:rPr>
        <w:t xml:space="preserve"> nazwy (firmy) tych podwykonawców. </w:t>
      </w:r>
    </w:p>
    <w:p w14:paraId="65C6AE63" w14:textId="77777777" w:rsidR="000316DA" w:rsidRPr="00B2361D" w:rsidRDefault="000316DA" w:rsidP="00B2361D">
      <w:pPr>
        <w:numPr>
          <w:ilvl w:val="0"/>
          <w:numId w:val="7"/>
        </w:numPr>
        <w:tabs>
          <w:tab w:val="left" w:pos="284"/>
        </w:tabs>
        <w:suppressAutoHyphens w:val="0"/>
        <w:autoSpaceDE w:val="0"/>
        <w:autoSpaceDN w:val="0"/>
        <w:adjustRightInd w:val="0"/>
        <w:ind w:left="0" w:firstLine="0"/>
        <w:jc w:val="both"/>
        <w:rPr>
          <w:lang w:eastAsia="pl-PL"/>
        </w:rPr>
      </w:pPr>
      <w:r w:rsidRPr="00B2361D">
        <w:t>Wykonawca, podwykonawca lub dalszy podwykonawca zamówienia na roboty budowlane zamierzający zawrzeć umowę o podwykonawstwo, której przedmiotem są roboty budowlane, jest obowiązany</w:t>
      </w:r>
      <w:r w:rsidR="00761487" w:rsidRPr="00B2361D">
        <w:t xml:space="preserve"> </w:t>
      </w:r>
      <w:r w:rsidRPr="00B2361D">
        <w:t xml:space="preserve">do przedłożenia </w:t>
      </w:r>
      <w:r w:rsidR="00761487" w:rsidRPr="00B2361D">
        <w:t>Z</w:t>
      </w:r>
      <w:r w:rsidRPr="00B2361D">
        <w:t xml:space="preserve">amawiającemu projektu tej umowy, przy czym podwykonawca lub dalszy podwykonawca jest obowiązany dołączyć zgodę </w:t>
      </w:r>
      <w:r w:rsidR="00761487" w:rsidRPr="00B2361D">
        <w:t>W</w:t>
      </w:r>
      <w:r w:rsidRPr="00B2361D">
        <w:t>ykonawcy</w:t>
      </w:r>
      <w:r w:rsidR="00761487" w:rsidRPr="00B2361D">
        <w:t xml:space="preserve"> </w:t>
      </w:r>
      <w:r w:rsidRPr="00B2361D">
        <w:t>na zawarcie umowy</w:t>
      </w:r>
      <w:r w:rsidR="00761487" w:rsidRPr="00B2361D">
        <w:t xml:space="preserve"> </w:t>
      </w:r>
      <w:r w:rsidRPr="00B2361D">
        <w:t>o podwykonawstwo o treści zgodnej z projektem umowy.</w:t>
      </w:r>
    </w:p>
    <w:p w14:paraId="121CF697" w14:textId="77777777" w:rsidR="0073292D" w:rsidRPr="00B2361D" w:rsidRDefault="000316DA" w:rsidP="00B2361D">
      <w:pPr>
        <w:numPr>
          <w:ilvl w:val="0"/>
          <w:numId w:val="7"/>
        </w:numPr>
        <w:tabs>
          <w:tab w:val="left" w:pos="284"/>
        </w:tabs>
        <w:suppressAutoHyphens w:val="0"/>
        <w:autoSpaceDE w:val="0"/>
        <w:autoSpaceDN w:val="0"/>
        <w:adjustRightInd w:val="0"/>
        <w:ind w:left="0" w:firstLine="0"/>
        <w:jc w:val="both"/>
        <w:rPr>
          <w:lang w:eastAsia="pl-PL"/>
        </w:rPr>
      </w:pPr>
      <w:r w:rsidRPr="00B2361D">
        <w:lastRenderedPageBreak/>
        <w:t xml:space="preserve">Termin zapłaty wynagrodzenia podwykonawcy lub dalszemu podwykonawcy przewidziany w umowie o podwykonawstwo nie może być dłuższy niż 30 dni od dnia doręczenia </w:t>
      </w:r>
      <w:r w:rsidR="00761487" w:rsidRPr="00B2361D">
        <w:t>W</w:t>
      </w:r>
      <w:r w:rsidRPr="00B2361D">
        <w:t>ykonawcy, podwykonawcy lub dalszemu podwykonawcy faktury lub rachunku.</w:t>
      </w:r>
    </w:p>
    <w:p w14:paraId="7C2CC489" w14:textId="77777777" w:rsidR="0073292D" w:rsidRPr="00B2361D" w:rsidRDefault="0073292D" w:rsidP="00B2361D">
      <w:pPr>
        <w:numPr>
          <w:ilvl w:val="0"/>
          <w:numId w:val="7"/>
        </w:numPr>
        <w:tabs>
          <w:tab w:val="left" w:pos="284"/>
        </w:tabs>
        <w:suppressAutoHyphens w:val="0"/>
        <w:autoSpaceDE w:val="0"/>
        <w:autoSpaceDN w:val="0"/>
        <w:adjustRightInd w:val="0"/>
        <w:ind w:left="0" w:firstLine="0"/>
        <w:jc w:val="both"/>
        <w:rPr>
          <w:lang w:eastAsia="pl-PL"/>
        </w:rPr>
      </w:pPr>
      <w:r w:rsidRPr="00B2361D">
        <w:rPr>
          <w:rFonts w:eastAsiaTheme="minorHAnsi"/>
          <w:kern w:val="2"/>
          <w14:ligatures w14:val="standardContextual"/>
        </w:rPr>
        <w:t xml:space="preserve">W przypadku realizacji robót przy pomocy podwykonawcy warunkiem wypłaty wynagrodzenia Wykonawcy jest przedstawienie Zamawiającemu wraz z fakturą kserokopii potwierdzonej za zgodność z oryginałem polecenia przelewu dokumentującego zapłatę przez Wykonawcę na rzecz podwykonawcy wynagrodzenia za wykonane przez niego roboty, a w przypadku realizacji robót przez podwykonawcę za pomocą dalszych podwykonawców </w:t>
      </w:r>
      <w:r w:rsidR="008F45E3" w:rsidRPr="00B2361D">
        <w:rPr>
          <w:rFonts w:eastAsiaTheme="minorHAnsi"/>
          <w:kern w:val="2"/>
          <w14:ligatures w14:val="standardContextual"/>
        </w:rPr>
        <w:t xml:space="preserve">- </w:t>
      </w:r>
      <w:r w:rsidRPr="00B2361D">
        <w:rPr>
          <w:rFonts w:eastAsiaTheme="minorHAnsi"/>
          <w:kern w:val="2"/>
          <w14:ligatures w14:val="standardContextual"/>
        </w:rPr>
        <w:t xml:space="preserve">poświadczonego za zgodność z oryginałem potwierdzenia dokonania zapłaty przez podwykonawcę lub oświadczenia o braku dalszych podwykonawców. Ponadto Wykonawca dołączy potwierdzoną za zgodność z oryginałem kserokopię faktury wystawionej przez podwykonawcę oraz podpisany przez przedstawicieli Wykonawcy i podwykonawcy protokół odbioru </w:t>
      </w:r>
      <w:r w:rsidR="005476B7" w:rsidRPr="00B2361D">
        <w:rPr>
          <w:rFonts w:eastAsiaTheme="minorHAnsi"/>
          <w:kern w:val="2"/>
          <w14:ligatures w14:val="standardContextual"/>
        </w:rPr>
        <w:t xml:space="preserve">robót </w:t>
      </w:r>
      <w:r w:rsidRPr="00B2361D">
        <w:rPr>
          <w:rFonts w:eastAsiaTheme="minorHAnsi"/>
          <w:kern w:val="2"/>
          <w14:ligatures w14:val="standardContextual"/>
        </w:rPr>
        <w:t>wykonanych przez podwykonawcę.</w:t>
      </w:r>
    </w:p>
    <w:p w14:paraId="5C7CB920" w14:textId="77777777" w:rsidR="00C913B0" w:rsidRPr="00534301" w:rsidRDefault="00C913B0" w:rsidP="00AF6C0B">
      <w:pPr>
        <w:spacing w:line="360" w:lineRule="auto"/>
        <w:rPr>
          <w:sz w:val="22"/>
          <w:szCs w:val="22"/>
        </w:rPr>
      </w:pPr>
    </w:p>
    <w:p w14:paraId="37D6D61E" w14:textId="77777777" w:rsidR="00C913B0" w:rsidRPr="00F26A6A" w:rsidRDefault="00C913B0" w:rsidP="00AF6C0B">
      <w:pPr>
        <w:spacing w:line="360" w:lineRule="auto"/>
        <w:ind w:left="-284" w:firstLine="284"/>
        <w:rPr>
          <w:b/>
          <w:bCs/>
          <w:u w:val="single"/>
        </w:rPr>
      </w:pPr>
      <w:r w:rsidRPr="00F26A6A">
        <w:rPr>
          <w:b/>
          <w:bCs/>
        </w:rPr>
        <w:t>V.</w:t>
      </w:r>
      <w:r w:rsidRPr="00F26A6A">
        <w:rPr>
          <w:b/>
          <w:bCs/>
          <w:u w:val="single"/>
        </w:rPr>
        <w:t xml:space="preserve"> Informacja o przedmiotowych środkach dowodowych.</w:t>
      </w:r>
    </w:p>
    <w:p w14:paraId="55AC8B2D" w14:textId="77777777" w:rsidR="00F26A6A" w:rsidRPr="00F26A6A" w:rsidRDefault="00441E66" w:rsidP="00B2361D">
      <w:pPr>
        <w:ind w:left="-284"/>
        <w:jc w:val="both"/>
      </w:pPr>
      <w:r w:rsidRPr="00F26A6A">
        <w:rPr>
          <w:b/>
          <w:bCs/>
        </w:rPr>
        <w:t xml:space="preserve">Zamawiający żąda złożenia wraz z ofertą następujących przedmiotowych środków dowodowych: </w:t>
      </w:r>
    </w:p>
    <w:p w14:paraId="366A17A5" w14:textId="77777777" w:rsidR="00F26A6A" w:rsidRPr="00F26A6A" w:rsidRDefault="00441E66" w:rsidP="00B2361D">
      <w:pPr>
        <w:ind w:left="-284"/>
        <w:jc w:val="both"/>
      </w:pPr>
      <w:r w:rsidRPr="00F26A6A">
        <w:t xml:space="preserve">(1) wypełnionego Załącznika nr 12 do SWZ – Formularza parametrów technicznych oferowanego rozwiązania; </w:t>
      </w:r>
    </w:p>
    <w:p w14:paraId="3EB6D9AD" w14:textId="77777777" w:rsidR="00F26A6A" w:rsidRPr="00F26A6A" w:rsidRDefault="00441E66" w:rsidP="00B2361D">
      <w:pPr>
        <w:ind w:left="-284"/>
        <w:jc w:val="both"/>
      </w:pPr>
      <w:r w:rsidRPr="00F26A6A">
        <w:t xml:space="preserve">(2) kart katalogowych producenta agregatu, silnika, prądnicy, sterownika oraz układu SZR; </w:t>
      </w:r>
    </w:p>
    <w:p w14:paraId="5CA5BDC3" w14:textId="77777777" w:rsidR="00F26A6A" w:rsidRPr="00F26A6A" w:rsidRDefault="00441E66" w:rsidP="00B2361D">
      <w:pPr>
        <w:ind w:left="-284"/>
        <w:jc w:val="both"/>
      </w:pPr>
      <w:r w:rsidRPr="00F26A6A">
        <w:t xml:space="preserve">(3) dokumentu producenta potwierdzającego moc PRP i ESP według serii PN-ISO 8528; </w:t>
      </w:r>
    </w:p>
    <w:p w14:paraId="595DAA7F" w14:textId="77777777" w:rsidR="00F26A6A" w:rsidRPr="00F26A6A" w:rsidRDefault="00441E66" w:rsidP="00B2361D">
      <w:pPr>
        <w:ind w:left="-284"/>
        <w:jc w:val="both"/>
      </w:pPr>
      <w:r w:rsidRPr="00F26A6A">
        <w:t xml:space="preserve">(4) dokumentu potwierdzającego deklarowany poziom hałasu; </w:t>
      </w:r>
    </w:p>
    <w:p w14:paraId="5BC016E2" w14:textId="77777777" w:rsidR="00F26A6A" w:rsidRPr="00F26A6A" w:rsidRDefault="00441E66" w:rsidP="00B2361D">
      <w:pPr>
        <w:ind w:left="-284"/>
        <w:jc w:val="both"/>
      </w:pPr>
      <w:r w:rsidRPr="00F26A6A">
        <w:t xml:space="preserve">(5) obliczenia autonomii pracy na podstawie zużycia paliwa producenta; </w:t>
      </w:r>
    </w:p>
    <w:p w14:paraId="47E12067" w14:textId="7962BB80" w:rsidR="00441E66" w:rsidRPr="00F26A6A" w:rsidRDefault="00441E66" w:rsidP="00B2361D">
      <w:pPr>
        <w:ind w:left="-284"/>
        <w:jc w:val="both"/>
        <w:rPr>
          <w:b/>
          <w:bCs/>
          <w:sz w:val="22"/>
          <w:szCs w:val="22"/>
        </w:rPr>
      </w:pPr>
      <w:r w:rsidRPr="00F26A6A">
        <w:t>(6) deklaracji zgodności UE dla oferowanego zespołu prądotwórczego i układu SZR albo – dla rozwiązania kompletowanego po zawarciu umowy – deklaracji zgodności komponentów oraz zobowiązania do przekazania końcowej deklaracji zgodności UE przed uruchomieniem. Zamawiający przewiduje możliwość uzupełnienia przedmiotowych środków dowodowych na zasadach art. 107 ust. 2 PZP, z zastrzeżeniem</w:t>
      </w:r>
      <w:r w:rsidR="00B2361D" w:rsidRPr="00F26A6A">
        <w:t>,</w:t>
      </w:r>
      <w:r w:rsidRPr="00F26A6A">
        <w:t xml:space="preserve"> że uzupełnienie nie może prowadzić do zmiany zaoferowanego modelu ani parametrów stanowiących treść oferty. W zakresie emisji hałasu dokumenty powinny obejmować także gwarantowany poziom mocy akustycznej LWA oraz dokumentację zgodności wymaganą dla urządzeń używanych na zewnątrz, jeżeli przepisy te mają zastosowanie do oferowanego zespołu.</w:t>
      </w:r>
    </w:p>
    <w:p w14:paraId="22A4F1A7" w14:textId="77777777" w:rsidR="00B17912" w:rsidRPr="00534301" w:rsidRDefault="00B17912" w:rsidP="00AF6C0B">
      <w:pPr>
        <w:spacing w:line="360" w:lineRule="auto"/>
        <w:rPr>
          <w:sz w:val="22"/>
          <w:szCs w:val="22"/>
        </w:rPr>
      </w:pPr>
    </w:p>
    <w:p w14:paraId="24EE9317" w14:textId="77777777" w:rsidR="00000F4B" w:rsidRDefault="00C913B0" w:rsidP="00000F4B">
      <w:pPr>
        <w:rPr>
          <w:b/>
          <w:bCs/>
          <w:u w:val="single"/>
        </w:rPr>
      </w:pPr>
      <w:r w:rsidRPr="00B2361D">
        <w:rPr>
          <w:b/>
          <w:bCs/>
          <w:iCs/>
        </w:rPr>
        <w:t>VI</w:t>
      </w:r>
      <w:r w:rsidRPr="00B2361D">
        <w:rPr>
          <w:b/>
          <w:bCs/>
          <w:iCs/>
          <w:u w:val="single"/>
        </w:rPr>
        <w:t>. Termin wykonania zamówienia.</w:t>
      </w:r>
    </w:p>
    <w:p w14:paraId="5DC371C7" w14:textId="77777777" w:rsidR="0079594D" w:rsidRPr="0079594D" w:rsidRDefault="00C913B0" w:rsidP="00000F4B">
      <w:pPr>
        <w:jc w:val="both"/>
      </w:pPr>
      <w:r w:rsidRPr="0079594D">
        <w:t xml:space="preserve">Wymagany termin wykonania zamówienia: </w:t>
      </w:r>
      <w:r w:rsidRPr="0079594D">
        <w:rPr>
          <w:b/>
          <w:bCs/>
        </w:rPr>
        <w:t xml:space="preserve">później niż do dnia </w:t>
      </w:r>
      <w:r w:rsidR="0079594D" w:rsidRPr="0079594D">
        <w:rPr>
          <w:b/>
          <w:bCs/>
        </w:rPr>
        <w:t>20.11.2026 r.</w:t>
      </w:r>
      <w:r w:rsidR="0079594D" w:rsidRPr="0079594D">
        <w:t xml:space="preserve"> </w:t>
      </w:r>
    </w:p>
    <w:p w14:paraId="0A1D1AF2" w14:textId="77777777" w:rsidR="0079594D" w:rsidRPr="0079594D" w:rsidRDefault="00C913B0" w:rsidP="00000F4B">
      <w:pPr>
        <w:jc w:val="both"/>
      </w:pPr>
      <w:r w:rsidRPr="0079594D">
        <w:t xml:space="preserve">Termin obejmuje projektowanie, uzyskanie wymaganych uzgodnień i decyzji, dostawę, roboty, rozruch, testy oraz odbiór końcowy. </w:t>
      </w:r>
    </w:p>
    <w:p w14:paraId="5A91BF72" w14:textId="2DF0CE0A" w:rsidR="0041131F" w:rsidRPr="0079594D" w:rsidRDefault="00C913B0" w:rsidP="00000F4B">
      <w:pPr>
        <w:jc w:val="both"/>
        <w:rPr>
          <w:b/>
          <w:bCs/>
          <w:u w:val="single"/>
        </w:rPr>
      </w:pPr>
      <w:r w:rsidRPr="0079594D">
        <w:lastRenderedPageBreak/>
        <w:t>Uzasadnieniem terminu kalendarzowego jest konieczność wykorzystania i rozliczenia środków dotacyjnych</w:t>
      </w:r>
      <w:r w:rsidR="00000F4B" w:rsidRPr="0079594D">
        <w:t xml:space="preserve"> w bieżącym roku budżetowym zgodnie z warunkami umowy dotacji</w:t>
      </w:r>
      <w:r w:rsidRPr="0079594D">
        <w:t>.</w:t>
      </w:r>
    </w:p>
    <w:p w14:paraId="246A709A" w14:textId="77777777" w:rsidR="0041131F" w:rsidRPr="00B2361D" w:rsidRDefault="0041131F" w:rsidP="00B2361D">
      <w:pPr>
        <w:autoSpaceDE w:val="0"/>
        <w:jc w:val="both"/>
        <w:rPr>
          <w:b/>
          <w:bCs/>
        </w:rPr>
      </w:pPr>
    </w:p>
    <w:p w14:paraId="226E84E9" w14:textId="77777777" w:rsidR="0041131F" w:rsidRPr="00B2361D" w:rsidRDefault="0041131F" w:rsidP="00B2361D">
      <w:pPr>
        <w:autoSpaceDE w:val="0"/>
        <w:jc w:val="both"/>
        <w:rPr>
          <w:b/>
          <w:bCs/>
        </w:rPr>
      </w:pPr>
      <w:r w:rsidRPr="00B2361D">
        <w:rPr>
          <w:b/>
          <w:bCs/>
        </w:rPr>
        <w:t>Zgodnie z art. 257 ustawy PZP Zamawiający przewiduje możliwość unieważnienia przedmiotowego postępowania, jeżeli środki publiczne, które Zamawiający zamierzał przeznaczyć na sfinansowanie całości lub części zamówienia, nie zostały mu przyznane.</w:t>
      </w:r>
    </w:p>
    <w:p w14:paraId="2BD180FE" w14:textId="77777777" w:rsidR="002D55E8" w:rsidRPr="00534301" w:rsidRDefault="002D55E8" w:rsidP="00AF6C0B">
      <w:pPr>
        <w:spacing w:line="360" w:lineRule="auto"/>
        <w:rPr>
          <w:sz w:val="22"/>
          <w:szCs w:val="22"/>
        </w:rPr>
      </w:pPr>
    </w:p>
    <w:p w14:paraId="1F4E5536" w14:textId="77777777" w:rsidR="00C913B0" w:rsidRPr="00000F4B" w:rsidRDefault="00C913B0" w:rsidP="00000F4B">
      <w:pPr>
        <w:keepNext/>
        <w:keepLines/>
        <w:suppressAutoHyphens w:val="0"/>
        <w:ind w:right="-286"/>
        <w:jc w:val="both"/>
        <w:outlineLvl w:val="0"/>
        <w:rPr>
          <w:rFonts w:eastAsia="Calibri"/>
          <w:b/>
          <w:u w:val="single"/>
          <w:lang w:eastAsia="en-US"/>
        </w:rPr>
      </w:pPr>
      <w:r w:rsidRPr="00000F4B">
        <w:rPr>
          <w:rFonts w:eastAsia="Calibri"/>
          <w:b/>
          <w:lang w:eastAsia="en-US"/>
        </w:rPr>
        <w:t>VII</w:t>
      </w:r>
      <w:r w:rsidRPr="00000F4B">
        <w:rPr>
          <w:rFonts w:eastAsia="Calibri"/>
          <w:b/>
          <w:u w:val="single"/>
          <w:lang w:eastAsia="en-US"/>
        </w:rPr>
        <w:t>. Podstawy wykluczenia Wykonawcy z postępowania.</w:t>
      </w:r>
    </w:p>
    <w:p w14:paraId="1B27B04B" w14:textId="77777777" w:rsidR="00C913B0" w:rsidRPr="00000F4B" w:rsidRDefault="00C913B0" w:rsidP="00000F4B">
      <w:pPr>
        <w:numPr>
          <w:ilvl w:val="0"/>
          <w:numId w:val="8"/>
        </w:numPr>
        <w:autoSpaceDN w:val="0"/>
        <w:adjustRightInd w:val="0"/>
        <w:contextualSpacing/>
        <w:jc w:val="both"/>
        <w:rPr>
          <w:rFonts w:eastAsia="Calibri"/>
          <w:b/>
        </w:rPr>
      </w:pPr>
      <w:r w:rsidRPr="00000F4B">
        <w:rPr>
          <w:rFonts w:eastAsia="Calibri"/>
        </w:rPr>
        <w:t>Z postepowania o udzielenie zamówienia Zmawiający wykluczy Wykonawcę na podstawie</w:t>
      </w:r>
      <w:r w:rsidR="0041447E" w:rsidRPr="00000F4B">
        <w:rPr>
          <w:rFonts w:eastAsia="Calibri"/>
          <w:bCs/>
        </w:rPr>
        <w:t>:</w:t>
      </w:r>
    </w:p>
    <w:p w14:paraId="5CA2DF26" w14:textId="77777777" w:rsidR="00C913B0" w:rsidRPr="00000F4B" w:rsidRDefault="00C913B0" w:rsidP="00000F4B">
      <w:pPr>
        <w:autoSpaceDN w:val="0"/>
        <w:adjustRightInd w:val="0"/>
        <w:ind w:left="720"/>
        <w:contextualSpacing/>
        <w:jc w:val="both"/>
        <w:rPr>
          <w:rFonts w:eastAsia="Calibri"/>
          <w:bCs/>
        </w:rPr>
      </w:pPr>
      <w:r w:rsidRPr="00000F4B">
        <w:rPr>
          <w:rFonts w:eastAsia="Calibri"/>
          <w:bCs/>
        </w:rPr>
        <w:t>-</w:t>
      </w:r>
      <w:r w:rsidR="0041447E" w:rsidRPr="00000F4B">
        <w:rPr>
          <w:rFonts w:eastAsia="Calibri"/>
          <w:bCs/>
        </w:rPr>
        <w:t xml:space="preserve"> </w:t>
      </w:r>
      <w:r w:rsidRPr="00000F4B">
        <w:rPr>
          <w:rFonts w:eastAsia="Calibri"/>
          <w:bCs/>
        </w:rPr>
        <w:t>art. 108 ust.</w:t>
      </w:r>
      <w:r w:rsidR="00EF6120" w:rsidRPr="00000F4B">
        <w:rPr>
          <w:rFonts w:eastAsia="Calibri"/>
          <w:bCs/>
        </w:rPr>
        <w:t xml:space="preserve"> </w:t>
      </w:r>
      <w:r w:rsidRPr="00000F4B">
        <w:rPr>
          <w:rFonts w:eastAsia="Calibri"/>
          <w:bCs/>
        </w:rPr>
        <w:t xml:space="preserve">1 </w:t>
      </w:r>
      <w:r w:rsidR="0041447E" w:rsidRPr="00000F4B">
        <w:rPr>
          <w:rFonts w:eastAsia="Calibri"/>
          <w:bCs/>
        </w:rPr>
        <w:t>PZP.</w:t>
      </w:r>
    </w:p>
    <w:p w14:paraId="6F578D98" w14:textId="77777777" w:rsidR="00191F58" w:rsidRPr="00000F4B" w:rsidRDefault="00191F58" w:rsidP="00000F4B">
      <w:pPr>
        <w:autoSpaceDN w:val="0"/>
        <w:adjustRightInd w:val="0"/>
        <w:ind w:left="720"/>
        <w:contextualSpacing/>
        <w:jc w:val="both"/>
        <w:rPr>
          <w:rFonts w:eastAsia="Calibri"/>
          <w:bCs/>
        </w:rPr>
      </w:pPr>
      <w:r w:rsidRPr="00000F4B">
        <w:rPr>
          <w:rFonts w:eastAsia="Calibri"/>
          <w:bCs/>
        </w:rPr>
        <w:t>-</w:t>
      </w:r>
      <w:r w:rsidR="00EF6120" w:rsidRPr="00000F4B">
        <w:rPr>
          <w:rFonts w:eastAsia="Calibri"/>
          <w:bCs/>
        </w:rPr>
        <w:t xml:space="preserve"> </w:t>
      </w:r>
      <w:r w:rsidRPr="00000F4B">
        <w:rPr>
          <w:rFonts w:eastAsia="Calibri"/>
          <w:bCs/>
        </w:rPr>
        <w:t xml:space="preserve">art. 109 ust. 1 </w:t>
      </w:r>
      <w:r w:rsidR="007D28FB" w:rsidRPr="00000F4B">
        <w:rPr>
          <w:rFonts w:eastAsia="Calibri"/>
          <w:bCs/>
        </w:rPr>
        <w:t>p</w:t>
      </w:r>
      <w:r w:rsidRPr="00000F4B">
        <w:rPr>
          <w:rFonts w:eastAsia="Calibri"/>
          <w:bCs/>
        </w:rPr>
        <w:t>kt 1 PZP</w:t>
      </w:r>
    </w:p>
    <w:p w14:paraId="0CDFE36D" w14:textId="77777777" w:rsidR="00C913B0" w:rsidRPr="00000F4B" w:rsidRDefault="00C913B0" w:rsidP="00000F4B">
      <w:pPr>
        <w:autoSpaceDN w:val="0"/>
        <w:adjustRightInd w:val="0"/>
        <w:ind w:left="720"/>
        <w:contextualSpacing/>
        <w:jc w:val="both"/>
        <w:rPr>
          <w:rFonts w:eastAsia="Calibri"/>
          <w:bCs/>
        </w:rPr>
      </w:pPr>
      <w:r w:rsidRPr="00000F4B">
        <w:rPr>
          <w:rFonts w:eastAsia="Calibri"/>
          <w:bCs/>
        </w:rPr>
        <w:t>- art. 109 ust.1 pkt</w:t>
      </w:r>
      <w:r w:rsidR="0041447E" w:rsidRPr="00000F4B">
        <w:rPr>
          <w:rFonts w:eastAsia="Calibri"/>
          <w:bCs/>
        </w:rPr>
        <w:t xml:space="preserve"> </w:t>
      </w:r>
      <w:r w:rsidRPr="00000F4B">
        <w:rPr>
          <w:rFonts w:eastAsia="Calibri"/>
          <w:bCs/>
        </w:rPr>
        <w:t xml:space="preserve">4 </w:t>
      </w:r>
      <w:r w:rsidR="0041447E" w:rsidRPr="00000F4B">
        <w:rPr>
          <w:rFonts w:eastAsia="Calibri"/>
          <w:bCs/>
        </w:rPr>
        <w:t>PZP,</w:t>
      </w:r>
    </w:p>
    <w:p w14:paraId="042492F6" w14:textId="77777777" w:rsidR="00C913B0" w:rsidRPr="00000F4B" w:rsidRDefault="00C913B0" w:rsidP="00000F4B">
      <w:pPr>
        <w:autoSpaceDN w:val="0"/>
        <w:adjustRightInd w:val="0"/>
        <w:ind w:left="720"/>
        <w:contextualSpacing/>
        <w:jc w:val="both"/>
        <w:rPr>
          <w:bCs/>
        </w:rPr>
      </w:pPr>
      <w:r w:rsidRPr="00000F4B">
        <w:rPr>
          <w:bCs/>
        </w:rPr>
        <w:t>-</w:t>
      </w:r>
      <w:r w:rsidR="0041447E" w:rsidRPr="00000F4B">
        <w:rPr>
          <w:bCs/>
        </w:rPr>
        <w:t xml:space="preserve"> </w:t>
      </w:r>
      <w:r w:rsidRPr="00000F4B">
        <w:rPr>
          <w:bCs/>
        </w:rPr>
        <w:t>art. 7 ustawy o szczególnych rozwiązaniach w zakresie przeciwdziałania wspieraniu agresji na Ukrainę oraz służących ochronie bezpieczeństwa narodowego (Dz.U. z 202</w:t>
      </w:r>
      <w:r w:rsidR="009250A0" w:rsidRPr="00000F4B">
        <w:rPr>
          <w:bCs/>
        </w:rPr>
        <w:t>5</w:t>
      </w:r>
      <w:r w:rsidR="0041447E" w:rsidRPr="00000F4B">
        <w:rPr>
          <w:bCs/>
        </w:rPr>
        <w:t xml:space="preserve"> </w:t>
      </w:r>
      <w:r w:rsidRPr="00000F4B">
        <w:rPr>
          <w:bCs/>
        </w:rPr>
        <w:t>r., poz. 5</w:t>
      </w:r>
      <w:r w:rsidR="009250A0" w:rsidRPr="00000F4B">
        <w:rPr>
          <w:bCs/>
        </w:rPr>
        <w:t>14</w:t>
      </w:r>
      <w:r w:rsidRPr="00000F4B">
        <w:rPr>
          <w:bCs/>
        </w:rPr>
        <w:t>):</w:t>
      </w:r>
    </w:p>
    <w:tbl>
      <w:tblPr>
        <w:tblW w:w="0" w:type="auto"/>
        <w:tblInd w:w="108" w:type="dxa"/>
        <w:tblBorders>
          <w:top w:val="dashed" w:sz="4" w:space="0" w:color="auto"/>
          <w:left w:val="dashed" w:sz="4" w:space="0" w:color="auto"/>
          <w:bottom w:val="dashed" w:sz="4" w:space="0" w:color="auto"/>
          <w:right w:val="dashed" w:sz="4" w:space="0" w:color="auto"/>
        </w:tblBorders>
        <w:tblLook w:val="04A0" w:firstRow="1" w:lastRow="0" w:firstColumn="1" w:lastColumn="0" w:noHBand="0" w:noVBand="1"/>
      </w:tblPr>
      <w:tblGrid>
        <w:gridCol w:w="8954"/>
      </w:tblGrid>
      <w:tr w:rsidR="008C4CE9" w:rsidRPr="00534301" w14:paraId="2420A118" w14:textId="77777777" w:rsidTr="004011FA">
        <w:tc>
          <w:tcPr>
            <w:tcW w:w="9178" w:type="dxa"/>
          </w:tcPr>
          <w:p w14:paraId="0A2689FD" w14:textId="77777777" w:rsidR="008C4CE9" w:rsidRPr="00534301" w:rsidRDefault="008C4CE9" w:rsidP="00000F4B">
            <w:pPr>
              <w:pBdr>
                <w:top w:val="single" w:sz="4" w:space="1" w:color="auto"/>
                <w:left w:val="single" w:sz="4" w:space="4" w:color="auto"/>
                <w:bottom w:val="single" w:sz="4" w:space="1" w:color="auto"/>
                <w:right w:val="single" w:sz="4" w:space="4" w:color="auto"/>
              </w:pBdr>
              <w:autoSpaceDN w:val="0"/>
              <w:adjustRightInd w:val="0"/>
              <w:contextualSpacing/>
              <w:jc w:val="both"/>
              <w:rPr>
                <w:rFonts w:eastAsia="Calibri"/>
                <w:b/>
                <w:i/>
                <w:iCs/>
                <w:sz w:val="22"/>
                <w:szCs w:val="22"/>
                <w:lang w:eastAsia="en-US"/>
              </w:rPr>
            </w:pPr>
            <w:r w:rsidRPr="00534301">
              <w:rPr>
                <w:rFonts w:eastAsia="Calibri"/>
                <w:b/>
                <w:i/>
                <w:iCs/>
                <w:sz w:val="22"/>
                <w:szCs w:val="22"/>
                <w:lang w:eastAsia="en-US"/>
              </w:rPr>
              <w:t>Art. 108 ust. 1 PZP</w:t>
            </w:r>
          </w:p>
          <w:p w14:paraId="03885F3E" w14:textId="77777777" w:rsidR="008C4CE9" w:rsidRPr="00534301" w:rsidRDefault="008C4CE9" w:rsidP="00000F4B">
            <w:pPr>
              <w:pBdr>
                <w:top w:val="single" w:sz="4" w:space="1" w:color="auto"/>
                <w:left w:val="single" w:sz="4" w:space="4" w:color="auto"/>
                <w:bottom w:val="single" w:sz="4" w:space="1" w:color="auto"/>
                <w:right w:val="single" w:sz="4" w:space="4" w:color="auto"/>
              </w:pBdr>
              <w:autoSpaceDN w:val="0"/>
              <w:adjustRightInd w:val="0"/>
              <w:contextualSpacing/>
              <w:jc w:val="both"/>
              <w:rPr>
                <w:rFonts w:eastAsia="Calibri"/>
                <w:b/>
                <w:i/>
                <w:iCs/>
                <w:sz w:val="22"/>
                <w:szCs w:val="22"/>
                <w:lang w:eastAsia="en-US"/>
              </w:rPr>
            </w:pPr>
            <w:r w:rsidRPr="00534301">
              <w:rPr>
                <w:rFonts w:eastAsia="Calibri"/>
                <w:b/>
                <w:i/>
                <w:iCs/>
                <w:sz w:val="22"/>
                <w:szCs w:val="22"/>
                <w:lang w:eastAsia="en-US"/>
              </w:rPr>
              <w:t>Z postępowania o udzielenie zamówienia wyklucza się Wykonawcę:</w:t>
            </w:r>
          </w:p>
          <w:p w14:paraId="21BA8712" w14:textId="77777777" w:rsidR="008C4CE9" w:rsidRPr="00534301" w:rsidRDefault="008C4CE9" w:rsidP="00000F4B">
            <w:pPr>
              <w:shd w:val="clear" w:color="auto" w:fill="FFFFFF"/>
              <w:jc w:val="both"/>
              <w:rPr>
                <w:sz w:val="22"/>
                <w:szCs w:val="22"/>
              </w:rPr>
            </w:pPr>
            <w:r w:rsidRPr="00534301">
              <w:rPr>
                <w:sz w:val="22"/>
                <w:szCs w:val="22"/>
              </w:rPr>
              <w:t>1.  z postępowania o udzielenie zamówienia wyklucza się wykonawcę:</w:t>
            </w:r>
          </w:p>
          <w:p w14:paraId="0BDC8433" w14:textId="77777777" w:rsidR="008C4CE9" w:rsidRPr="00534301" w:rsidRDefault="008C4CE9" w:rsidP="00000F4B">
            <w:pPr>
              <w:shd w:val="clear" w:color="auto" w:fill="FFFFFF"/>
              <w:jc w:val="both"/>
              <w:rPr>
                <w:sz w:val="22"/>
                <w:szCs w:val="22"/>
              </w:rPr>
            </w:pPr>
            <w:r w:rsidRPr="00534301">
              <w:rPr>
                <w:sz w:val="22"/>
                <w:szCs w:val="22"/>
              </w:rPr>
              <w:t>1) będącego osobą fizyczną, którego prawomocnie skazano za przestępstwo:</w:t>
            </w:r>
          </w:p>
          <w:p w14:paraId="25C85705" w14:textId="77777777" w:rsidR="008C4CE9" w:rsidRPr="00534301" w:rsidRDefault="008C4CE9" w:rsidP="00000F4B">
            <w:pPr>
              <w:shd w:val="clear" w:color="auto" w:fill="FFFFFF"/>
              <w:jc w:val="both"/>
              <w:rPr>
                <w:sz w:val="22"/>
                <w:szCs w:val="22"/>
              </w:rPr>
            </w:pPr>
            <w:r w:rsidRPr="00534301">
              <w:rPr>
                <w:sz w:val="22"/>
                <w:szCs w:val="22"/>
              </w:rPr>
              <w:t>a) udziału w zorganizowanej grupie przestępczej albo związku mającym na celu popełnienie przestępstwa lub przestępstwa skarbowego, o którym mowa w art. 258 Kodeksu karnego,</w:t>
            </w:r>
          </w:p>
          <w:p w14:paraId="11BF2107" w14:textId="77777777" w:rsidR="008C4CE9" w:rsidRPr="00534301" w:rsidRDefault="008C4CE9" w:rsidP="00000F4B">
            <w:pPr>
              <w:shd w:val="clear" w:color="auto" w:fill="FFFFFF"/>
              <w:jc w:val="both"/>
              <w:rPr>
                <w:sz w:val="22"/>
                <w:szCs w:val="22"/>
              </w:rPr>
            </w:pPr>
            <w:r w:rsidRPr="00534301">
              <w:rPr>
                <w:sz w:val="22"/>
                <w:szCs w:val="22"/>
              </w:rPr>
              <w:t>b) handlu ludźmi, o którym mowa w art. 189a Kodeksu karnego,</w:t>
            </w:r>
          </w:p>
          <w:p w14:paraId="6C62C496" w14:textId="77777777" w:rsidR="008C4CE9" w:rsidRPr="00534301" w:rsidRDefault="008C4CE9" w:rsidP="00000F4B">
            <w:pPr>
              <w:shd w:val="clear" w:color="auto" w:fill="FFFFFF"/>
              <w:jc w:val="both"/>
              <w:rPr>
                <w:sz w:val="22"/>
                <w:szCs w:val="22"/>
              </w:rPr>
            </w:pPr>
            <w:r w:rsidRPr="00534301">
              <w:rPr>
                <w:sz w:val="22"/>
                <w:szCs w:val="22"/>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41C8D6E" w14:textId="77777777" w:rsidR="008C4CE9" w:rsidRPr="00534301" w:rsidRDefault="008C4CE9" w:rsidP="00000F4B">
            <w:pPr>
              <w:shd w:val="clear" w:color="auto" w:fill="FFFFFF"/>
              <w:jc w:val="both"/>
              <w:rPr>
                <w:sz w:val="22"/>
                <w:szCs w:val="22"/>
              </w:rPr>
            </w:pPr>
            <w:r w:rsidRPr="00534301">
              <w:rPr>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66A6DD4" w14:textId="77777777" w:rsidR="008C4CE9" w:rsidRPr="00534301" w:rsidRDefault="008C4CE9" w:rsidP="00000F4B">
            <w:pPr>
              <w:shd w:val="clear" w:color="auto" w:fill="FFFFFF"/>
              <w:jc w:val="both"/>
              <w:rPr>
                <w:sz w:val="22"/>
                <w:szCs w:val="22"/>
              </w:rPr>
            </w:pPr>
            <w:r w:rsidRPr="00534301">
              <w:rPr>
                <w:sz w:val="22"/>
                <w:szCs w:val="22"/>
              </w:rPr>
              <w:t>e) o charakterze terrorystycznym, o którym mowa w art. 115 § 20 Kodeksu karnego, lub mające na celu popełnienie tego przestępstwa,</w:t>
            </w:r>
          </w:p>
          <w:p w14:paraId="6C04590C" w14:textId="77777777" w:rsidR="008C4CE9" w:rsidRPr="00534301" w:rsidRDefault="008C4CE9" w:rsidP="00000F4B">
            <w:pPr>
              <w:shd w:val="clear" w:color="auto" w:fill="FFFFFF"/>
              <w:jc w:val="both"/>
              <w:rPr>
                <w:sz w:val="22"/>
                <w:szCs w:val="22"/>
              </w:rPr>
            </w:pPr>
            <w:r w:rsidRPr="00534301">
              <w:rPr>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DD90516" w14:textId="77777777" w:rsidR="008C4CE9" w:rsidRPr="00534301" w:rsidRDefault="008C4CE9" w:rsidP="00000F4B">
            <w:pPr>
              <w:shd w:val="clear" w:color="auto" w:fill="FFFFFF"/>
              <w:jc w:val="both"/>
              <w:rPr>
                <w:sz w:val="22"/>
                <w:szCs w:val="22"/>
              </w:rPr>
            </w:pPr>
            <w:r w:rsidRPr="00534301">
              <w:rPr>
                <w:sz w:val="22"/>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9A51435" w14:textId="77777777" w:rsidR="008C4CE9" w:rsidRPr="00534301" w:rsidRDefault="008C4CE9" w:rsidP="00000F4B">
            <w:pPr>
              <w:shd w:val="clear" w:color="auto" w:fill="FFFFFF"/>
              <w:jc w:val="both"/>
              <w:rPr>
                <w:sz w:val="22"/>
                <w:szCs w:val="22"/>
              </w:rPr>
            </w:pPr>
            <w:r w:rsidRPr="00534301">
              <w:rPr>
                <w:sz w:val="22"/>
                <w:szCs w:val="22"/>
              </w:rPr>
              <w:lastRenderedPageBreak/>
              <w:t>h) o którym mowa w art. 9 ust. 1 i 3 lub art. 10 ustawy z dnia 15 czerwca 2012 r. o skutkach powierzania wykonywania pracy cudzoziemcom przebywającym wbrew przepisom na terytorium Rzeczypospolitej Polskiej</w:t>
            </w:r>
          </w:p>
          <w:p w14:paraId="6055A01F" w14:textId="50F8D381" w:rsidR="008C4CE9" w:rsidRPr="00534301" w:rsidRDefault="008C4CE9" w:rsidP="00000F4B">
            <w:pPr>
              <w:shd w:val="clear" w:color="auto" w:fill="FFFFFF"/>
              <w:jc w:val="both"/>
              <w:rPr>
                <w:sz w:val="22"/>
                <w:szCs w:val="22"/>
              </w:rPr>
            </w:pPr>
            <w:r w:rsidRPr="00534301">
              <w:rPr>
                <w:sz w:val="22"/>
                <w:szCs w:val="22"/>
              </w:rPr>
              <w:t>- lub za odpowiedni czyn zabroniony określony w przepisach prawa obcego;</w:t>
            </w:r>
          </w:p>
          <w:p w14:paraId="4FECAF22" w14:textId="77777777" w:rsidR="008C4CE9" w:rsidRPr="00534301" w:rsidRDefault="008C4CE9" w:rsidP="00000F4B">
            <w:pPr>
              <w:shd w:val="clear" w:color="auto" w:fill="FFFFFF"/>
              <w:jc w:val="both"/>
              <w:rPr>
                <w:sz w:val="22"/>
                <w:szCs w:val="22"/>
              </w:rPr>
            </w:pPr>
            <w:r w:rsidRPr="00534301">
              <w:rPr>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079E71" w14:textId="77777777" w:rsidR="008C4CE9" w:rsidRPr="00534301" w:rsidRDefault="008C4CE9" w:rsidP="00000F4B">
            <w:pPr>
              <w:shd w:val="clear" w:color="auto" w:fill="FFFFFF"/>
              <w:jc w:val="both"/>
              <w:rPr>
                <w:sz w:val="22"/>
                <w:szCs w:val="22"/>
              </w:rPr>
            </w:pPr>
            <w:r w:rsidRPr="00534301">
              <w:rPr>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D562EE4" w14:textId="77777777" w:rsidR="008C4CE9" w:rsidRPr="00534301" w:rsidRDefault="008C4CE9" w:rsidP="00000F4B">
            <w:pPr>
              <w:shd w:val="clear" w:color="auto" w:fill="FFFFFF"/>
              <w:jc w:val="both"/>
              <w:rPr>
                <w:sz w:val="22"/>
                <w:szCs w:val="22"/>
              </w:rPr>
            </w:pPr>
            <w:r w:rsidRPr="00534301">
              <w:rPr>
                <w:sz w:val="22"/>
                <w:szCs w:val="22"/>
              </w:rPr>
              <w:t>4) wobec którego prawomocnie orzeczono zakaz ubiegania się o zamówienia publiczne;</w:t>
            </w:r>
          </w:p>
          <w:p w14:paraId="5E51B280" w14:textId="77777777" w:rsidR="008C4CE9" w:rsidRPr="00534301" w:rsidRDefault="008C4CE9" w:rsidP="00000F4B">
            <w:pPr>
              <w:shd w:val="clear" w:color="auto" w:fill="FFFFFF"/>
              <w:jc w:val="both"/>
              <w:rPr>
                <w:sz w:val="22"/>
                <w:szCs w:val="22"/>
              </w:rPr>
            </w:pPr>
            <w:r w:rsidRPr="00534301">
              <w:rPr>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F39B1E3" w14:textId="77777777" w:rsidR="008C4CE9" w:rsidRPr="00534301" w:rsidRDefault="008C4CE9" w:rsidP="00000F4B">
            <w:pPr>
              <w:shd w:val="clear" w:color="auto" w:fill="FFFFFF"/>
              <w:jc w:val="both"/>
              <w:rPr>
                <w:sz w:val="22"/>
                <w:szCs w:val="22"/>
              </w:rPr>
            </w:pPr>
            <w:r w:rsidRPr="00534301">
              <w:rPr>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36A460D" w14:textId="77777777" w:rsidR="008C4CE9" w:rsidRPr="00534301" w:rsidRDefault="008C4CE9" w:rsidP="00000F4B">
            <w:pPr>
              <w:autoSpaceDN w:val="0"/>
              <w:adjustRightInd w:val="0"/>
              <w:jc w:val="both"/>
              <w:rPr>
                <w:rFonts w:eastAsia="Calibri"/>
                <w:b/>
                <w:i/>
                <w:iCs/>
                <w:sz w:val="22"/>
                <w:szCs w:val="22"/>
                <w:lang w:eastAsia="en-US"/>
              </w:rPr>
            </w:pPr>
            <w:r w:rsidRPr="00534301">
              <w:rPr>
                <w:rFonts w:eastAsia="Calibri"/>
                <w:b/>
                <w:i/>
                <w:iCs/>
                <w:sz w:val="22"/>
                <w:szCs w:val="22"/>
                <w:lang w:eastAsia="en-US"/>
              </w:rPr>
              <w:t>Art. 109. ust. 1 pkt 1 PZP</w:t>
            </w:r>
          </w:p>
          <w:p w14:paraId="7F0E52D6" w14:textId="77777777" w:rsidR="008C4CE9" w:rsidRPr="00534301" w:rsidRDefault="008C4CE9" w:rsidP="00000F4B">
            <w:pPr>
              <w:autoSpaceDN w:val="0"/>
              <w:adjustRightInd w:val="0"/>
              <w:jc w:val="both"/>
              <w:rPr>
                <w:rFonts w:eastAsia="Calibri"/>
                <w:sz w:val="22"/>
                <w:szCs w:val="22"/>
                <w:lang w:eastAsia="en-US"/>
              </w:rPr>
            </w:pPr>
            <w:r w:rsidRPr="00534301">
              <w:rPr>
                <w:rFonts w:eastAsia="Calibri"/>
                <w:sz w:val="22"/>
                <w:szCs w:val="22"/>
                <w:lang w:eastAsia="en-US"/>
              </w:rPr>
              <w:t>Z postępowania o udzielenie zamówienia zamawiający może wykluczyć wykonawcę:</w:t>
            </w:r>
          </w:p>
          <w:p w14:paraId="2BCADCAA" w14:textId="559C220A" w:rsidR="008C4CE9" w:rsidRPr="00534301" w:rsidRDefault="008C4CE9" w:rsidP="00000F4B">
            <w:pPr>
              <w:shd w:val="clear" w:color="auto" w:fill="FFFFFF"/>
              <w:jc w:val="both"/>
              <w:rPr>
                <w:sz w:val="22"/>
                <w:szCs w:val="22"/>
              </w:rPr>
            </w:pPr>
            <w:r w:rsidRPr="00534301">
              <w:rPr>
                <w:sz w:val="22"/>
                <w:szCs w:val="22"/>
              </w:rPr>
              <w:t>1)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08021DA" w14:textId="77777777" w:rsidR="008C4CE9" w:rsidRPr="00534301" w:rsidRDefault="008C4CE9" w:rsidP="00000F4B">
            <w:pPr>
              <w:autoSpaceDN w:val="0"/>
              <w:adjustRightInd w:val="0"/>
              <w:jc w:val="both"/>
              <w:rPr>
                <w:rFonts w:eastAsia="Calibri"/>
                <w:i/>
                <w:iCs/>
                <w:sz w:val="22"/>
                <w:szCs w:val="22"/>
                <w:lang w:eastAsia="en-US"/>
              </w:rPr>
            </w:pPr>
            <w:r w:rsidRPr="00534301">
              <w:rPr>
                <w:rFonts w:eastAsia="Calibri"/>
                <w:b/>
                <w:i/>
                <w:iCs/>
                <w:sz w:val="22"/>
                <w:szCs w:val="22"/>
                <w:lang w:eastAsia="en-US"/>
              </w:rPr>
              <w:t>Art. 109. ust. 1 pkt 4 PZP</w:t>
            </w:r>
          </w:p>
          <w:p w14:paraId="6E9F7598" w14:textId="77777777" w:rsidR="008C4CE9" w:rsidRPr="00534301" w:rsidRDefault="008C4CE9" w:rsidP="00000F4B">
            <w:pPr>
              <w:autoSpaceDN w:val="0"/>
              <w:adjustRightInd w:val="0"/>
              <w:jc w:val="both"/>
              <w:rPr>
                <w:rFonts w:eastAsia="Calibri"/>
                <w:sz w:val="22"/>
                <w:szCs w:val="22"/>
                <w:lang w:eastAsia="en-US"/>
              </w:rPr>
            </w:pPr>
            <w:r w:rsidRPr="00534301">
              <w:rPr>
                <w:rFonts w:eastAsia="Calibri"/>
                <w:sz w:val="22"/>
                <w:szCs w:val="22"/>
                <w:lang w:eastAsia="en-US"/>
              </w:rPr>
              <w:t>Z postępowania o udzielenie zamówienia zamawiający może wykluczyć wykonawcę:</w:t>
            </w:r>
          </w:p>
          <w:p w14:paraId="766F3A68" w14:textId="77777777" w:rsidR="008C4CE9" w:rsidRPr="00534301" w:rsidRDefault="008C4CE9" w:rsidP="00000F4B">
            <w:pPr>
              <w:pBdr>
                <w:top w:val="single" w:sz="4" w:space="1" w:color="auto"/>
                <w:left w:val="single" w:sz="4" w:space="4" w:color="auto"/>
                <w:bottom w:val="single" w:sz="4" w:space="1" w:color="auto"/>
                <w:right w:val="single" w:sz="4" w:space="4" w:color="auto"/>
              </w:pBdr>
              <w:autoSpaceDN w:val="0"/>
              <w:adjustRightInd w:val="0"/>
              <w:contextualSpacing/>
              <w:jc w:val="both"/>
              <w:rPr>
                <w:rFonts w:eastAsia="Calibri"/>
                <w:sz w:val="22"/>
                <w:szCs w:val="22"/>
                <w:lang w:eastAsia="en-US"/>
              </w:rPr>
            </w:pPr>
            <w:r w:rsidRPr="00534301">
              <w:rPr>
                <w:rFonts w:eastAsia="Calibri"/>
                <w:sz w:val="22"/>
                <w:szCs w:val="22"/>
                <w:lang w:eastAsia="en-US"/>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c>
      </w:tr>
    </w:tbl>
    <w:p w14:paraId="12D0CC32" w14:textId="77777777" w:rsidR="008C4CE9" w:rsidRPr="00000F4B" w:rsidRDefault="008C4CE9" w:rsidP="00000F4B">
      <w:pPr>
        <w:autoSpaceDN w:val="0"/>
        <w:adjustRightInd w:val="0"/>
        <w:jc w:val="both"/>
      </w:pPr>
      <w:r w:rsidRPr="00000F4B">
        <w:rPr>
          <w:b/>
          <w:bCs/>
        </w:rPr>
        <w:lastRenderedPageBreak/>
        <w:t xml:space="preserve">- </w:t>
      </w:r>
      <w:r w:rsidRPr="00000F4B">
        <w:rPr>
          <w:b/>
          <w:bCs/>
          <w:u w:val="single"/>
        </w:rPr>
        <w:t>art. 7.ust 1 ustawy</w:t>
      </w:r>
      <w:r w:rsidRPr="00000F4B">
        <w:rPr>
          <w:b/>
          <w:bCs/>
        </w:rPr>
        <w:t xml:space="preserve"> o szczególnych rozwiązaniach w zakresie przeciwdziałania wspieraniu agresji na Ukrainę oraz służących ochronie bezpieczeństwa narodowego</w:t>
      </w:r>
      <w:r w:rsidRPr="00000F4B">
        <w:t>:</w:t>
      </w:r>
    </w:p>
    <w:p w14:paraId="6F364FA9"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Art.  7. [Wykluczenie wykonawcy wspierającego agresję na Ukrainę z postępowania o udzielenie zamówienia publicznego lub konkursu; kara pieniężna nakładana przez Prezesa UZP]</w:t>
      </w:r>
    </w:p>
    <w:p w14:paraId="119AFAC3"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1.  z postępowania o udzielenie zamówienia publicznego lub konkursu prowadzonego na podstawie ustawy z dnia 11 września 2019 r. - Prawo zamówień publicznych wyklucza się:</w:t>
      </w:r>
    </w:p>
    <w:p w14:paraId="0192C1C4"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6203525"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2) wykonawcę oraz uczestnika konkursu, którego beneficjentem rzeczywistym w rozumieniu ustawy z dnia 1 marca 2018 r. o przeciwdziałaniu praniu pieniędzy oraz finansowaniu terroryzmu (Dz. U. z 2023 r. poz. 1124, z </w:t>
      </w:r>
      <w:proofErr w:type="spellStart"/>
      <w:r w:rsidRPr="00534301">
        <w:rPr>
          <w:i/>
          <w:sz w:val="22"/>
          <w:szCs w:val="22"/>
        </w:rPr>
        <w:t>późn</w:t>
      </w:r>
      <w:proofErr w:type="spellEnd"/>
      <w:r w:rsidRPr="00534301">
        <w:rPr>
          <w:i/>
          <w:sz w:val="22"/>
          <w:szCs w:val="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CA3CE71"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333B020"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2.  Wykluczenie następuje na okres trwania okoliczności określonych w ust. 1.</w:t>
      </w:r>
    </w:p>
    <w:p w14:paraId="30F884C2"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909C4BE"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4.  Kontrola udzielania zamówień publicznych w zakresie zgodności z ust. 1 jest wykonywana zgodnie z art. 596 ustawy z dnia 11 września 2019 r. - Prawo zamówień publicznych.</w:t>
      </w:r>
    </w:p>
    <w:p w14:paraId="16CD84B1"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656841B5"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6BAD9A90"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7.  Karę pieniężną, o której mowa w ust. 6, nakłada Prezes Urzędu Zamówień Publicznych, w drodze decyzji, w wysokości do 20 000 000 zł.</w:t>
      </w:r>
    </w:p>
    <w:p w14:paraId="7E0F7008"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lastRenderedPageBreak/>
        <w:t>8.  Wpływy z kar pieniężnych, o których mowa w ust. 6, stanowią dochód budżetu państwa.</w:t>
      </w:r>
    </w:p>
    <w:p w14:paraId="3149EE80"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C4F6742" w14:textId="77777777" w:rsidR="008C4CE9" w:rsidRPr="00534301" w:rsidRDefault="008C4CE9" w:rsidP="00AF6C0B">
      <w:pPr>
        <w:pBdr>
          <w:top w:val="dashed" w:sz="4" w:space="1" w:color="auto"/>
          <w:left w:val="dashed" w:sz="4" w:space="1" w:color="auto"/>
          <w:bottom w:val="dashed" w:sz="4" w:space="1" w:color="auto"/>
          <w:right w:val="dashed" w:sz="4" w:space="4" w:color="auto"/>
        </w:pBdr>
        <w:spacing w:line="360" w:lineRule="auto"/>
        <w:jc w:val="both"/>
        <w:rPr>
          <w:i/>
          <w:sz w:val="22"/>
          <w:szCs w:val="22"/>
        </w:rPr>
      </w:pPr>
    </w:p>
    <w:p w14:paraId="69B69401" w14:textId="0BDEC465" w:rsidR="00C913B0" w:rsidRPr="00000F4B" w:rsidRDefault="008C4CE9" w:rsidP="00000F4B">
      <w:pPr>
        <w:pBdr>
          <w:top w:val="dashed" w:sz="4" w:space="1" w:color="auto"/>
          <w:left w:val="dashed" w:sz="4" w:space="1" w:color="auto"/>
          <w:bottom w:val="dashed" w:sz="4" w:space="1" w:color="auto"/>
          <w:right w:val="dashed" w:sz="4" w:space="4" w:color="auto"/>
        </w:pBdr>
        <w:spacing w:line="360" w:lineRule="auto"/>
        <w:jc w:val="both"/>
        <w:rPr>
          <w:b/>
          <w:bCs/>
          <w:iCs/>
        </w:rPr>
      </w:pPr>
      <w:r w:rsidRPr="00000F4B">
        <w:rPr>
          <w:b/>
          <w:bCs/>
          <w:iCs/>
        </w:rPr>
        <w:t>Oświadczenie w powyższym zakresie Wykonawca składa w Załączniku nr 2 do SWZ.</w:t>
      </w:r>
    </w:p>
    <w:p w14:paraId="1C58EC97" w14:textId="77777777" w:rsidR="00C913B0" w:rsidRPr="00000F4B" w:rsidRDefault="00C913B0" w:rsidP="00000F4B">
      <w:pPr>
        <w:autoSpaceDN w:val="0"/>
        <w:adjustRightInd w:val="0"/>
        <w:jc w:val="both"/>
        <w:rPr>
          <w:lang w:eastAsia="pl-PL"/>
        </w:rPr>
      </w:pPr>
      <w:r w:rsidRPr="00000F4B">
        <w:t xml:space="preserve">2. W przypadkach, o których mowa w art. 109 ust. 1 pkt </w:t>
      </w:r>
      <w:r w:rsidR="00001ED9" w:rsidRPr="00000F4B">
        <w:t xml:space="preserve">1 i </w:t>
      </w:r>
      <w:r w:rsidRPr="00000F4B">
        <w:t>4</w:t>
      </w:r>
      <w:r w:rsidR="00203C65" w:rsidRPr="00000F4B">
        <w:t xml:space="preserve"> PZP,</w:t>
      </w:r>
      <w:r w:rsidRPr="00000F4B">
        <w:t xml:space="preserve"> Zamawiający może nie wykluc</w:t>
      </w:r>
      <w:r w:rsidR="00203C65" w:rsidRPr="00000F4B">
        <w:t>zy</w:t>
      </w:r>
      <w:r w:rsidRPr="00000F4B">
        <w:t>ć Wykonawcy, jeżeli wykluczenie byłoby w sposób oczywisty nieproporcjonalne, w szczególnośc</w:t>
      </w:r>
      <w:r w:rsidR="00203C65" w:rsidRPr="00000F4B">
        <w:t>i</w:t>
      </w:r>
      <w:r w:rsidRPr="00000F4B">
        <w:t xml:space="preserve"> gdy kwota zaległych podatków lub składek na ubezpieczenie społeczne jest niewielka albo sytuacja ekonomiczna lub finansowa Wykonawcy, o któr</w:t>
      </w:r>
      <w:r w:rsidR="00203C65" w:rsidRPr="00000F4B">
        <w:t>ej</w:t>
      </w:r>
      <w:r w:rsidRPr="00000F4B">
        <w:t xml:space="preserve"> mowa w art. 109 ust. 1 pkt </w:t>
      </w:r>
      <w:r w:rsidR="00001ED9" w:rsidRPr="00000F4B">
        <w:t xml:space="preserve">1 i </w:t>
      </w:r>
      <w:r w:rsidRPr="00000F4B">
        <w:t>4</w:t>
      </w:r>
      <w:r w:rsidR="00203C65" w:rsidRPr="00000F4B">
        <w:t xml:space="preserve"> PZP</w:t>
      </w:r>
      <w:r w:rsidRPr="00000F4B">
        <w:t>, jest wystarczająca do wykonania zamówienia.</w:t>
      </w:r>
    </w:p>
    <w:p w14:paraId="1A792ADC" w14:textId="77777777" w:rsidR="00C913B0" w:rsidRPr="00000F4B" w:rsidRDefault="00C913B0" w:rsidP="00000F4B">
      <w:pPr>
        <w:autoSpaceDN w:val="0"/>
        <w:adjustRightInd w:val="0"/>
        <w:jc w:val="both"/>
      </w:pPr>
      <w:r w:rsidRPr="00000F4B">
        <w:t xml:space="preserve">3. Zamawiający oceniając </w:t>
      </w:r>
      <w:r w:rsidR="00203C65" w:rsidRPr="00000F4B">
        <w:t xml:space="preserve">podstawy </w:t>
      </w:r>
      <w:r w:rsidRPr="00000F4B">
        <w:t xml:space="preserve">wykluczenie Wykonawcy stosuje odpowiednio </w:t>
      </w:r>
      <w:r w:rsidR="00203C65" w:rsidRPr="00000F4B">
        <w:t>postanowienia</w:t>
      </w:r>
      <w:r w:rsidRPr="00000F4B">
        <w:t xml:space="preserve"> art. 110 i 111 </w:t>
      </w:r>
      <w:r w:rsidR="00203C65" w:rsidRPr="00000F4B">
        <w:t>PZP.</w:t>
      </w:r>
    </w:p>
    <w:p w14:paraId="356DF0C5" w14:textId="77777777" w:rsidR="00C25E49" w:rsidRPr="00000F4B" w:rsidRDefault="00C25E49" w:rsidP="00000F4B">
      <w:pPr>
        <w:autoSpaceDN w:val="0"/>
        <w:adjustRightInd w:val="0"/>
        <w:jc w:val="both"/>
      </w:pPr>
      <w:r w:rsidRPr="00000F4B">
        <w:rPr>
          <w:b/>
          <w:bCs/>
        </w:rPr>
        <w:t>4. Samooczyszczenie</w:t>
      </w:r>
      <w:r w:rsidRPr="00000F4B">
        <w:t xml:space="preserve"> – w okolicznościach określonych w art. 108 ust. 1 pkt 1, 2, 5 i 6 ustawy P</w:t>
      </w:r>
      <w:r w:rsidR="008F45E3" w:rsidRPr="00000F4B">
        <w:t>ZP</w:t>
      </w:r>
      <w:r w:rsidRPr="00000F4B">
        <w:t xml:space="preserve">, wykonawca nie podlega wykluczeniu, jeżeli udowodni zamawiającemu, że spełnił łącznie następujące przesłanki: </w:t>
      </w:r>
    </w:p>
    <w:p w14:paraId="55BA8DE8" w14:textId="77777777" w:rsidR="00C25E49" w:rsidRPr="00000F4B" w:rsidRDefault="00C25E49" w:rsidP="00000F4B">
      <w:pPr>
        <w:autoSpaceDN w:val="0"/>
        <w:adjustRightInd w:val="0"/>
        <w:jc w:val="both"/>
      </w:pPr>
      <w:r w:rsidRPr="00000F4B">
        <w:t xml:space="preserve">1) naprawił lub zobowiązał się do naprawienia szkody wyrządzonej przestępstwem, wykroczeniem lub swoim nieprawidłowym postępowaniem, w tym poprzez zadośćuczynienie pieniężne; </w:t>
      </w:r>
    </w:p>
    <w:p w14:paraId="70E2DD09" w14:textId="77777777" w:rsidR="00C25E49" w:rsidRPr="00000F4B" w:rsidRDefault="00C25E49" w:rsidP="00000F4B">
      <w:pPr>
        <w:autoSpaceDN w:val="0"/>
        <w:adjustRightInd w:val="0"/>
        <w:jc w:val="both"/>
      </w:pPr>
      <w:r w:rsidRPr="00000F4B">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A46A7B7" w14:textId="77777777" w:rsidR="00C25E49" w:rsidRPr="00000F4B" w:rsidRDefault="00C25E49" w:rsidP="00000F4B">
      <w:pPr>
        <w:autoSpaceDN w:val="0"/>
        <w:adjustRightInd w:val="0"/>
        <w:jc w:val="both"/>
      </w:pPr>
      <w:r w:rsidRPr="00000F4B">
        <w:t xml:space="preserve">3) podjął konkretne środki techniczne, organizacyjne i kadrowe, odpowiednie dla zapobiegania dalszym przestępstwom, wykroczeniom lub nieprawidłowemu postępowaniu, w szczególności: </w:t>
      </w:r>
    </w:p>
    <w:p w14:paraId="139D04A7" w14:textId="77777777" w:rsidR="00C25E49" w:rsidRPr="00000F4B" w:rsidRDefault="00C25E49" w:rsidP="00000F4B">
      <w:pPr>
        <w:autoSpaceDN w:val="0"/>
        <w:adjustRightInd w:val="0"/>
        <w:jc w:val="both"/>
      </w:pPr>
      <w:r w:rsidRPr="00000F4B">
        <w:t xml:space="preserve">a) zerwał wszelkie powiązania z osobami lub podmiotami odpowiedzialnymi za nieprawidłowe postępowanie wykonawcy, </w:t>
      </w:r>
    </w:p>
    <w:p w14:paraId="09C84719" w14:textId="77777777" w:rsidR="00C25E49" w:rsidRPr="00000F4B" w:rsidRDefault="00C25E49" w:rsidP="00000F4B">
      <w:pPr>
        <w:autoSpaceDN w:val="0"/>
        <w:adjustRightInd w:val="0"/>
        <w:jc w:val="both"/>
      </w:pPr>
      <w:r w:rsidRPr="00000F4B">
        <w:t xml:space="preserve">b) zreorganizował personel, </w:t>
      </w:r>
    </w:p>
    <w:p w14:paraId="635C480C" w14:textId="77777777" w:rsidR="00C25E49" w:rsidRPr="00000F4B" w:rsidRDefault="00C25E49" w:rsidP="00000F4B">
      <w:pPr>
        <w:autoSpaceDN w:val="0"/>
        <w:adjustRightInd w:val="0"/>
        <w:jc w:val="both"/>
      </w:pPr>
      <w:r w:rsidRPr="00000F4B">
        <w:t xml:space="preserve">c) wdrożył system sprawozdawczości i kontroli, </w:t>
      </w:r>
    </w:p>
    <w:p w14:paraId="6644D683" w14:textId="77777777" w:rsidR="00C25E49" w:rsidRPr="00000F4B" w:rsidRDefault="00C25E49" w:rsidP="00000F4B">
      <w:pPr>
        <w:autoSpaceDN w:val="0"/>
        <w:adjustRightInd w:val="0"/>
        <w:jc w:val="both"/>
      </w:pPr>
      <w:r w:rsidRPr="00000F4B">
        <w:t xml:space="preserve">d) utworzył struktury audytu wewnętrznego do monitorowania przestrzegania przepisów, wewnętrznych regulacji lub standardów, </w:t>
      </w:r>
    </w:p>
    <w:p w14:paraId="79E65DD7" w14:textId="77777777" w:rsidR="00C25E49" w:rsidRPr="00000F4B" w:rsidRDefault="00C25E49" w:rsidP="00000F4B">
      <w:pPr>
        <w:autoSpaceDN w:val="0"/>
        <w:adjustRightInd w:val="0"/>
        <w:jc w:val="both"/>
      </w:pPr>
      <w:r w:rsidRPr="00000F4B">
        <w:t>e) wprowadził wewnętrzne regulacje dotyczące odpowiedzialności i odszkodowań za nieprzestrzeganie przepisów, wewnętrznych regulacji lub standardów. Zamawiający ocenia, czy podjęte przez wykonawcę czynności są wystarczające do wykazania jego rzetelności, uwzględniając wagę i szczególne okoliczności czynu wykonawcy, a jeżeli uzna, że nie są wystarczające, wyklucza wykonawcę.</w:t>
      </w:r>
    </w:p>
    <w:p w14:paraId="15AB03C9" w14:textId="77777777" w:rsidR="00C913B0" w:rsidRPr="00000F4B" w:rsidRDefault="00C913B0" w:rsidP="00000F4B">
      <w:pPr>
        <w:keepNext/>
        <w:keepLines/>
        <w:suppressAutoHyphens w:val="0"/>
        <w:ind w:right="-286"/>
        <w:jc w:val="both"/>
        <w:outlineLvl w:val="0"/>
        <w:rPr>
          <w:rFonts w:eastAsia="Calibri"/>
          <w:b/>
          <w:lang w:eastAsia="en-US"/>
        </w:rPr>
      </w:pPr>
    </w:p>
    <w:p w14:paraId="5CBCE11A" w14:textId="77777777" w:rsidR="00C913B0" w:rsidRPr="00000F4B" w:rsidRDefault="00C913B0" w:rsidP="00000F4B">
      <w:pPr>
        <w:keepNext/>
        <w:keepLines/>
        <w:jc w:val="both"/>
        <w:outlineLvl w:val="0"/>
        <w:rPr>
          <w:b/>
          <w:bCs/>
          <w:u w:val="single"/>
        </w:rPr>
      </w:pPr>
      <w:bookmarkStart w:id="3" w:name="_Hlk117599779"/>
      <w:r w:rsidRPr="00000F4B">
        <w:rPr>
          <w:b/>
        </w:rPr>
        <w:t>VIII.</w:t>
      </w:r>
      <w:r w:rsidRPr="00000F4B">
        <w:rPr>
          <w:b/>
          <w:u w:val="single"/>
        </w:rPr>
        <w:t xml:space="preserve"> Informacje o</w:t>
      </w:r>
      <w:r w:rsidRPr="00000F4B">
        <w:rPr>
          <w:bCs/>
          <w:u w:val="single"/>
        </w:rPr>
        <w:t xml:space="preserve"> </w:t>
      </w:r>
      <w:r w:rsidRPr="00000F4B">
        <w:rPr>
          <w:b/>
          <w:bCs/>
          <w:u w:val="single"/>
        </w:rPr>
        <w:t xml:space="preserve">warunkach udziału w postępowaniu. </w:t>
      </w:r>
    </w:p>
    <w:p w14:paraId="55148D4B" w14:textId="77777777" w:rsidR="00C913B0" w:rsidRPr="00000F4B" w:rsidRDefault="00C913B0" w:rsidP="00000F4B">
      <w:pPr>
        <w:keepNext/>
        <w:keepLines/>
        <w:numPr>
          <w:ilvl w:val="0"/>
          <w:numId w:val="9"/>
        </w:numPr>
        <w:tabs>
          <w:tab w:val="left" w:pos="284"/>
        </w:tabs>
        <w:suppressAutoHyphens w:val="0"/>
        <w:ind w:left="142" w:hanging="142"/>
        <w:jc w:val="both"/>
        <w:outlineLvl w:val="0"/>
        <w:rPr>
          <w:rFonts w:eastAsia="Calibri"/>
          <w:bCs/>
          <w:lang w:eastAsia="en-US"/>
        </w:rPr>
      </w:pPr>
      <w:r w:rsidRPr="00000F4B">
        <w:rPr>
          <w:rFonts w:eastAsia="Calibri"/>
          <w:lang w:eastAsia="en-US"/>
        </w:rPr>
        <w:t xml:space="preserve">O udzielenie zamówienia mogą ubiegać się Wykonawcy zgodnie z art. 57 </w:t>
      </w:r>
      <w:r w:rsidR="00203C65" w:rsidRPr="00000F4B">
        <w:rPr>
          <w:rFonts w:eastAsia="Calibri"/>
          <w:lang w:eastAsia="en-US"/>
        </w:rPr>
        <w:t>PZP</w:t>
      </w:r>
      <w:r w:rsidRPr="00000F4B">
        <w:rPr>
          <w:rFonts w:eastAsia="Calibri"/>
          <w:lang w:eastAsia="en-US"/>
        </w:rPr>
        <w:t>, którzy nie podlegają wykluczeniu oraz spełniają określone przez Zamawiającego warunki udziału w postępowaniu.</w:t>
      </w:r>
    </w:p>
    <w:p w14:paraId="107D50D6" w14:textId="77777777" w:rsidR="00C913B0" w:rsidRPr="00000F4B" w:rsidRDefault="00C913B0" w:rsidP="00000F4B">
      <w:pPr>
        <w:keepNext/>
        <w:keepLines/>
        <w:numPr>
          <w:ilvl w:val="0"/>
          <w:numId w:val="9"/>
        </w:numPr>
        <w:tabs>
          <w:tab w:val="left" w:pos="284"/>
        </w:tabs>
        <w:suppressAutoHyphens w:val="0"/>
        <w:ind w:left="142" w:hanging="142"/>
        <w:jc w:val="both"/>
        <w:outlineLvl w:val="0"/>
        <w:rPr>
          <w:rFonts w:eastAsia="Calibri"/>
          <w:bCs/>
          <w:lang w:eastAsia="en-US"/>
        </w:rPr>
      </w:pPr>
      <w:r w:rsidRPr="00000F4B">
        <w:rPr>
          <w:rFonts w:eastAsia="Calibri"/>
          <w:lang w:eastAsia="en-US"/>
        </w:rPr>
        <w:t xml:space="preserve">O udzielenie zamówienia mogą ubiegać się Wykonawcy, którzy spełniają warunki dotyczące: </w:t>
      </w:r>
    </w:p>
    <w:p w14:paraId="3292EC5F" w14:textId="77777777" w:rsidR="00C913B0" w:rsidRPr="00000F4B" w:rsidRDefault="00C913B0" w:rsidP="00000F4B">
      <w:pPr>
        <w:numPr>
          <w:ilvl w:val="0"/>
          <w:numId w:val="10"/>
        </w:numPr>
        <w:suppressAutoHyphens w:val="0"/>
        <w:jc w:val="both"/>
        <w:rPr>
          <w:b/>
          <w:bCs/>
        </w:rPr>
      </w:pPr>
      <w:r w:rsidRPr="00000F4B">
        <w:rPr>
          <w:b/>
          <w:bCs/>
        </w:rPr>
        <w:t>zdolności do występowania w obrocie gospodarczym:</w:t>
      </w:r>
    </w:p>
    <w:p w14:paraId="4982CF0E" w14:textId="77777777" w:rsidR="00E812C8" w:rsidRPr="00000F4B" w:rsidRDefault="00C913B0" w:rsidP="00000F4B">
      <w:pPr>
        <w:suppressAutoHyphens w:val="0"/>
        <w:ind w:left="436"/>
        <w:jc w:val="both"/>
      </w:pPr>
      <w:r w:rsidRPr="00000F4B">
        <w:t>Zamawiający nie stawia warunku w powyższym zakresie.</w:t>
      </w:r>
    </w:p>
    <w:p w14:paraId="3A4E1E0F" w14:textId="77777777" w:rsidR="00C913B0" w:rsidRPr="00000F4B" w:rsidRDefault="00C913B0" w:rsidP="00000F4B">
      <w:pPr>
        <w:numPr>
          <w:ilvl w:val="0"/>
          <w:numId w:val="10"/>
        </w:numPr>
        <w:suppressAutoHyphens w:val="0"/>
        <w:jc w:val="both"/>
        <w:rPr>
          <w:b/>
          <w:bCs/>
          <w:u w:val="single"/>
        </w:rPr>
      </w:pPr>
      <w:r w:rsidRPr="00000F4B">
        <w:rPr>
          <w:b/>
          <w:bCs/>
          <w:u w:val="single"/>
        </w:rPr>
        <w:t>uprawnień do prowadzenia określonej działalności gospodarczej lub zawodowej, o ile wynika to z odrębnych przepisów:</w:t>
      </w:r>
    </w:p>
    <w:p w14:paraId="61E3F459" w14:textId="77777777" w:rsidR="00E812C8" w:rsidRPr="00000F4B" w:rsidRDefault="00C02071" w:rsidP="00000F4B">
      <w:pPr>
        <w:suppressAutoHyphens w:val="0"/>
        <w:ind w:left="436"/>
        <w:jc w:val="both"/>
        <w:rPr>
          <w:b/>
          <w:bCs/>
          <w:u w:val="single"/>
        </w:rPr>
      </w:pPr>
      <w:r w:rsidRPr="00000F4B">
        <w:t>Zamawiający nie stawia warunku w powyższym zakresie</w:t>
      </w:r>
      <w:r w:rsidR="008F45E3" w:rsidRPr="00000F4B">
        <w:t>.</w:t>
      </w:r>
    </w:p>
    <w:p w14:paraId="0121DE71" w14:textId="77777777" w:rsidR="00C913B0" w:rsidRPr="00000F4B" w:rsidRDefault="00C913B0" w:rsidP="00000F4B">
      <w:pPr>
        <w:numPr>
          <w:ilvl w:val="0"/>
          <w:numId w:val="10"/>
        </w:numPr>
        <w:suppressAutoHyphens w:val="0"/>
        <w:jc w:val="both"/>
        <w:rPr>
          <w:b/>
          <w:bCs/>
          <w:u w:val="single"/>
        </w:rPr>
      </w:pPr>
      <w:r w:rsidRPr="00000F4B">
        <w:rPr>
          <w:b/>
          <w:bCs/>
          <w:u w:val="single"/>
        </w:rPr>
        <w:t>sytuacji ekonomicznej lub finansowej:</w:t>
      </w:r>
    </w:p>
    <w:p w14:paraId="0B5F3BF1" w14:textId="77777777" w:rsidR="008D1A57" w:rsidRPr="00000F4B" w:rsidRDefault="00C02071" w:rsidP="00000F4B">
      <w:pPr>
        <w:suppressAutoHyphens w:val="0"/>
        <w:jc w:val="both"/>
      </w:pPr>
      <w:r w:rsidRPr="00000F4B">
        <w:t>Zamawiający nie stawia warunku w powyższym zakresie</w:t>
      </w:r>
      <w:r w:rsidR="008F45E3" w:rsidRPr="00000F4B">
        <w:t>.</w:t>
      </w:r>
    </w:p>
    <w:bookmarkEnd w:id="3"/>
    <w:p w14:paraId="5F8B4A71" w14:textId="77777777" w:rsidR="00C913B0" w:rsidRPr="00000F4B" w:rsidRDefault="00C913B0" w:rsidP="00000F4B">
      <w:pPr>
        <w:numPr>
          <w:ilvl w:val="0"/>
          <w:numId w:val="10"/>
        </w:numPr>
        <w:suppressAutoHyphens w:val="0"/>
        <w:jc w:val="both"/>
        <w:rPr>
          <w:b/>
          <w:bCs/>
          <w:u w:val="single"/>
        </w:rPr>
      </w:pPr>
      <w:r w:rsidRPr="00000F4B">
        <w:rPr>
          <w:b/>
          <w:bCs/>
          <w:u w:val="single"/>
        </w:rPr>
        <w:t>zdolności technicznej lub zawodowej:</w:t>
      </w:r>
    </w:p>
    <w:p w14:paraId="30693749" w14:textId="27CDE9D9" w:rsidR="00000F4B" w:rsidRPr="00B846F2" w:rsidRDefault="004A17D7" w:rsidP="00000F4B">
      <w:pPr>
        <w:jc w:val="both"/>
        <w:rPr>
          <w:b/>
          <w:bCs/>
          <w:sz w:val="22"/>
          <w:szCs w:val="22"/>
        </w:rPr>
      </w:pPr>
      <w:r w:rsidRPr="00B846F2">
        <w:t xml:space="preserve">a) Zamawiający uzna warunek doświadczenia za spełniony, jeżeli Wykonawca wykaże, że w okresie ostatnich 5 lat przed upływem terminu składania ofert, a jeżeli okres prowadzenia działalności jest krótszy – w tym okresie, należycie wykonał co najmniej dwie </w:t>
      </w:r>
      <w:r w:rsidR="00000F4B" w:rsidRPr="00B846F2">
        <w:t xml:space="preserve">(2) </w:t>
      </w:r>
      <w:r w:rsidRPr="00B846F2">
        <w:t>roboty budowlane obejmujące dostawę, montaż i uruchomienie agregatu prądotwórczego o mocy co najmniej 70 kW wraz z układem samoczynnego załączania rezerwy, o wartości co najmniej 100 000,00 zł brutto każda, przy czym co najmniej jedna z tych robót obejmowała także opracowanie dokumentacji projektowej i przeprowadzenie wymaganej procedury formalnoprawnej.</w:t>
      </w:r>
    </w:p>
    <w:p w14:paraId="729CB85B" w14:textId="24CEE663" w:rsidR="00C913B0" w:rsidRPr="00FE2A35" w:rsidRDefault="00EC1D4C" w:rsidP="00FE2A35">
      <w:pPr>
        <w:jc w:val="both"/>
        <w:rPr>
          <w:b/>
          <w:bCs/>
        </w:rPr>
      </w:pPr>
      <w:r w:rsidRPr="00534301">
        <w:rPr>
          <w:sz w:val="22"/>
          <w:szCs w:val="22"/>
        </w:rPr>
        <w:br/>
      </w:r>
      <w:r w:rsidRPr="00FE2A35">
        <w:rPr>
          <w:i/>
          <w:iCs/>
        </w:rPr>
        <w:t>* Okresy wyrażone w latach liczy się wstecz od dnia, w którym upływa termin składania ofert.</w:t>
      </w:r>
    </w:p>
    <w:p w14:paraId="01596E14" w14:textId="77777777" w:rsidR="00861363" w:rsidRPr="00FE2A35" w:rsidRDefault="00861363" w:rsidP="00FE2A35">
      <w:pPr>
        <w:jc w:val="both"/>
        <w:rPr>
          <w:b/>
          <w:bCs/>
        </w:rPr>
      </w:pPr>
    </w:p>
    <w:p w14:paraId="15C93D8B" w14:textId="77777777" w:rsidR="00127485" w:rsidRPr="00FE2A35" w:rsidRDefault="004A17D7" w:rsidP="00FE2A35">
      <w:pPr>
        <w:jc w:val="both"/>
        <w:rPr>
          <w:b/>
          <w:bCs/>
        </w:rPr>
      </w:pPr>
      <w:r w:rsidRPr="00FE2A35">
        <w:t>b</w:t>
      </w:r>
      <w:r w:rsidR="00C2447C" w:rsidRPr="00FE2A35">
        <w:t xml:space="preserve">) </w:t>
      </w:r>
      <w:r w:rsidR="005476B7" w:rsidRPr="00FE2A35">
        <w:t xml:space="preserve"> </w:t>
      </w:r>
      <w:r w:rsidR="006336A9" w:rsidRPr="00FE2A35">
        <w:t xml:space="preserve">Zamawiający uzna warunek za spełniony, jeżeli Wykonawca wykaże, że </w:t>
      </w:r>
      <w:r w:rsidR="006336A9" w:rsidRPr="00FE2A35">
        <w:rPr>
          <w:b/>
          <w:bCs/>
        </w:rPr>
        <w:t>dysponuje</w:t>
      </w:r>
      <w:r w:rsidR="00127485" w:rsidRPr="00FE2A35">
        <w:rPr>
          <w:b/>
          <w:bCs/>
        </w:rPr>
        <w:t>:</w:t>
      </w:r>
    </w:p>
    <w:p w14:paraId="5EE0A1D9" w14:textId="644AAC53" w:rsidR="006336A9" w:rsidRPr="00FE2A35" w:rsidRDefault="00127485" w:rsidP="00FE2A35">
      <w:pPr>
        <w:jc w:val="both"/>
      </w:pPr>
      <w:r w:rsidRPr="00FE2A35">
        <w:rPr>
          <w:b/>
          <w:bCs/>
        </w:rPr>
        <w:t>-</w:t>
      </w:r>
      <w:r w:rsidR="006336A9" w:rsidRPr="00FE2A35">
        <w:rPr>
          <w:b/>
          <w:bCs/>
        </w:rPr>
        <w:t xml:space="preserve"> co najmniej jedną osobą przewidzianą do pełnienia funkcji kierownika robót posiadającą uprawnienia budowlane do kierowania robotami budowlanymi określone przepisami Prawa budowlanego w specjalności instalacyjnej w zakresie sieci, instalacji i urządzeń elektrycznych i</w:t>
      </w:r>
      <w:r w:rsidR="005476B7" w:rsidRPr="00FE2A35">
        <w:rPr>
          <w:b/>
          <w:bCs/>
        </w:rPr>
        <w:t xml:space="preserve"> </w:t>
      </w:r>
      <w:r w:rsidR="006336A9" w:rsidRPr="00FE2A35">
        <w:rPr>
          <w:b/>
          <w:bCs/>
        </w:rPr>
        <w:t xml:space="preserve">elektroenergetycznych bez ograniczeń </w:t>
      </w:r>
      <w:r w:rsidR="006336A9" w:rsidRPr="00FE2A35">
        <w:t>(lub odpowiadające im ważne uprawnienia budowlane, które zostały wydane na podstawie wcześniej obowiązujących przepisów)</w:t>
      </w:r>
      <w:r w:rsidR="00F555B7" w:rsidRPr="00FE2A35">
        <w:t>.</w:t>
      </w:r>
    </w:p>
    <w:p w14:paraId="2B414D94" w14:textId="1FC1DA26" w:rsidR="004A17D7" w:rsidRPr="00FE2A35" w:rsidRDefault="00BA00F6" w:rsidP="00FE2A35">
      <w:pPr>
        <w:jc w:val="both"/>
      </w:pPr>
      <w:r w:rsidRPr="00FE2A35">
        <w:t xml:space="preserve">- </w:t>
      </w:r>
      <w:r w:rsidRPr="00FE2A35">
        <w:rPr>
          <w:b/>
          <w:bCs/>
        </w:rPr>
        <w:t>co najmniej jedną osobą pełniącą funkcję projektanta posiadającą uprawnienia budowlane do projektowania bez ograniczeń w specjalności konstrukcyjno-budowlanej lub architektonicznej</w:t>
      </w:r>
      <w:r w:rsidRPr="00FE2A35">
        <w:t>, wydane zgodnie z obowiązującymi przepisami lub odpowiadające im uprawnienia wydane na podstawie</w:t>
      </w:r>
      <w:r w:rsidRPr="00FE2A35">
        <w:rPr>
          <w:strike/>
        </w:rPr>
        <w:t xml:space="preserve"> </w:t>
      </w:r>
      <w:r w:rsidRPr="00FE2A35">
        <w:t>wcześniej obowiązujących przepisów.;</w:t>
      </w:r>
    </w:p>
    <w:p w14:paraId="46AA6724" w14:textId="62A4CBE4" w:rsidR="004A17D7" w:rsidRPr="00FE2A35" w:rsidRDefault="004A17D7" w:rsidP="00FE2A35">
      <w:pPr>
        <w:jc w:val="both"/>
      </w:pPr>
      <w:r w:rsidRPr="00FE2A35">
        <w:rPr>
          <w:b/>
          <w:bCs/>
        </w:rPr>
        <w:t xml:space="preserve">c) </w:t>
      </w:r>
      <w:r w:rsidR="00BA00F6" w:rsidRPr="00FE2A35">
        <w:rPr>
          <w:b/>
          <w:bCs/>
        </w:rPr>
        <w:t xml:space="preserve"> </w:t>
      </w:r>
      <w:r w:rsidRPr="00FE2A35">
        <w:t xml:space="preserve">Zamawiający uzna warunek za spełniony, jeżeli Wykonawca wykaże, że </w:t>
      </w:r>
      <w:r w:rsidRPr="00FE2A35">
        <w:rPr>
          <w:b/>
          <w:bCs/>
        </w:rPr>
        <w:t xml:space="preserve">dysponuje </w:t>
      </w:r>
      <w:r w:rsidR="00BA00F6" w:rsidRPr="00FE2A35">
        <w:rPr>
          <w:b/>
          <w:bCs/>
        </w:rPr>
        <w:t xml:space="preserve">co najmniej jedną osobą pełniącą funkcję kierownika budowy posiadającą uprawnienia </w:t>
      </w:r>
      <w:r w:rsidR="00BA00F6" w:rsidRPr="00FE2A35">
        <w:rPr>
          <w:b/>
          <w:bCs/>
        </w:rPr>
        <w:lastRenderedPageBreak/>
        <w:t>budowlane do kierowania robotami budowlanymi w specjalności konstrukcyjno-budowlanej bez ograniczeń</w:t>
      </w:r>
      <w:r w:rsidR="00BA00F6" w:rsidRPr="00FE2A35">
        <w:t>, wydane zgodnie z Rozporządzeniem Ministra Inwestycji i Rozwoju z dnia 29 kwietnia 2019 roku w sprawie przygotowania zawodowego do wykonywania samodzielnych funkcji technicznych w budownictwie (Dz. U. z 2019 r. poz. 831) lub odpowiadające im ważne uprawnienia budowlane, które zostały wydane na podstawie wcześniej obowiązujących przepisów;</w:t>
      </w:r>
    </w:p>
    <w:p w14:paraId="463FA30D" w14:textId="11CBEAC5" w:rsidR="008C6BF2" w:rsidRPr="00FE2A35" w:rsidRDefault="004A17D7" w:rsidP="00FE2A35">
      <w:pPr>
        <w:jc w:val="both"/>
      </w:pPr>
      <w:r w:rsidRPr="00FE2A35">
        <w:t xml:space="preserve">d) Zamawiający uzna warunek za spełniony, jeżeli Wykonawca wykaże, że </w:t>
      </w:r>
      <w:r w:rsidRPr="00FE2A35">
        <w:rPr>
          <w:b/>
          <w:bCs/>
        </w:rPr>
        <w:t>dysponuje</w:t>
      </w:r>
      <w:r w:rsidR="008C6BF2" w:rsidRPr="00FE2A35">
        <w:t xml:space="preserve"> </w:t>
      </w:r>
      <w:r w:rsidR="008C6BF2" w:rsidRPr="00FE2A35">
        <w:rPr>
          <w:b/>
          <w:bCs/>
        </w:rPr>
        <w:t>co najmniej jedną osobą pełniącą funkcję projektanta posiadającą uprawnienia do projektowania instalacji elektrycznych</w:t>
      </w:r>
      <w:r w:rsidR="008C6BF2" w:rsidRPr="00FE2A35">
        <w:t> w specjalności instalacyjnej bez ograniczeń, wydawane przez Polską Izbę Inżynierów Budownictwa.</w:t>
      </w:r>
    </w:p>
    <w:p w14:paraId="125EF70D" w14:textId="77777777" w:rsidR="002362FE" w:rsidRPr="00FE2A35" w:rsidRDefault="002362FE" w:rsidP="00FE2A35">
      <w:pPr>
        <w:jc w:val="both"/>
      </w:pPr>
      <w:r w:rsidRPr="00FE2A35">
        <w:t>Uprawnienia, o których mowa powyżej</w:t>
      </w:r>
      <w:r w:rsidR="005476B7" w:rsidRPr="00FE2A35">
        <w:t>,</w:t>
      </w:r>
      <w:r w:rsidRPr="00FE2A35">
        <w:t xml:space="preserve"> </w:t>
      </w:r>
      <w:r w:rsidR="005476B7" w:rsidRPr="00FE2A35">
        <w:t>po</w:t>
      </w:r>
      <w:r w:rsidRPr="00FE2A35">
        <w:t xml:space="preserve">winny być zgodne z Prawem </w:t>
      </w:r>
      <w:r w:rsidR="00F555B7" w:rsidRPr="00FE2A35">
        <w:t>b</w:t>
      </w:r>
      <w:r w:rsidRPr="00FE2A35">
        <w:t xml:space="preserve">udowlanym lub zostały wydane na podstawie wcześniej obowiązujących przepisów </w:t>
      </w:r>
      <w:r w:rsidR="005476B7" w:rsidRPr="00FE2A35">
        <w:t xml:space="preserve">prawa </w:t>
      </w:r>
      <w:r w:rsidRPr="00FE2A35">
        <w:t>lub odpowiadające im uprawnienia wydane obywatelom państw Europejskiego Obszaru Gospodarczego oraz Konfederacji Szwajcarskiej, z zastrzeżeniem art. 12a oraz innych przepisów ustawy z dnia 7 lipca 1994 r. Prawo Budowlane oraz ustawy z dnia 22 grudnia 2015 r. o zasadach uznawania kwalifikacji zawodowych nabytych w państwach członkowskich Unii Europejskiej.</w:t>
      </w:r>
    </w:p>
    <w:p w14:paraId="60387295" w14:textId="7F24B9D0" w:rsidR="002362FE" w:rsidRPr="00FE2A35" w:rsidRDefault="002362FE" w:rsidP="00FE2A35">
      <w:pPr>
        <w:jc w:val="both"/>
      </w:pPr>
      <w:r w:rsidRPr="00FE2A35">
        <w:t xml:space="preserve">Osoba, o której mowa w </w:t>
      </w:r>
      <w:r w:rsidR="00127485" w:rsidRPr="00FE2A35">
        <w:t xml:space="preserve">niniejszym </w:t>
      </w:r>
      <w:r w:rsidRPr="00FE2A35">
        <w:t>pkt 4</w:t>
      </w:r>
      <w:r w:rsidR="005476B7" w:rsidRPr="00FE2A35">
        <w:t>,</w:t>
      </w:r>
      <w:r w:rsidRPr="00FE2A35">
        <w:t xml:space="preserve"> musi posługiwać się językiem polskim lub w przypadku braku znajomości języka polskiego, Wykonawca zobowiązany jest na własny koszt do zapewnienia tłumacza języka polskiego w celu stałego tłumaczenia w kontaktach pomiędzy Zamawiającym a personelem Wykonawcy. </w:t>
      </w:r>
    </w:p>
    <w:p w14:paraId="70909531" w14:textId="50282380" w:rsidR="002362FE" w:rsidRPr="00FE2A35" w:rsidRDefault="00127485" w:rsidP="00FE2A35">
      <w:pPr>
        <w:jc w:val="both"/>
      </w:pPr>
      <w:r w:rsidRPr="00FE2A35">
        <w:t>Osobę wskazaną</w:t>
      </w:r>
      <w:r w:rsidR="002362FE" w:rsidRPr="00FE2A35">
        <w:t xml:space="preserve"> w</w:t>
      </w:r>
      <w:r w:rsidRPr="00FE2A35">
        <w:t xml:space="preserve"> niniejszym</w:t>
      </w:r>
      <w:r w:rsidR="002362FE" w:rsidRPr="00FE2A35">
        <w:t xml:space="preserve"> pkt 4 należy traktować jako </w:t>
      </w:r>
      <w:r w:rsidR="005476B7" w:rsidRPr="00FE2A35">
        <w:t xml:space="preserve">spełnienie </w:t>
      </w:r>
      <w:r w:rsidR="002362FE" w:rsidRPr="00FE2A35">
        <w:t>minimaln</w:t>
      </w:r>
      <w:r w:rsidR="005476B7" w:rsidRPr="00FE2A35">
        <w:t>ych</w:t>
      </w:r>
      <w:r w:rsidR="002362FE" w:rsidRPr="00FE2A35">
        <w:t xml:space="preserve"> wymaga</w:t>
      </w:r>
      <w:r w:rsidR="005476B7" w:rsidRPr="00FE2A35">
        <w:t>ń określonych przez</w:t>
      </w:r>
      <w:r w:rsidR="002362FE" w:rsidRPr="00FE2A35">
        <w:t xml:space="preserve"> Zamawiającego</w:t>
      </w:r>
      <w:r w:rsidR="005476B7" w:rsidRPr="00FE2A35">
        <w:t>, co</w:t>
      </w:r>
      <w:r w:rsidR="002362FE" w:rsidRPr="00FE2A35">
        <w:t xml:space="preserve"> nie wyczerpuje</w:t>
      </w:r>
      <w:r w:rsidR="005476B7" w:rsidRPr="00FE2A35">
        <w:t xml:space="preserve"> wymogu posiadania przez Wykonawcę</w:t>
      </w:r>
      <w:r w:rsidR="002362FE" w:rsidRPr="00FE2A35">
        <w:t xml:space="preserve"> personelu niezbędnego dla rzetelnego wypełnienia obowiązków Wykonawcy</w:t>
      </w:r>
      <w:r w:rsidRPr="00FE2A35">
        <w:t xml:space="preserve"> objętych przedmiotem zamówienia</w:t>
      </w:r>
      <w:r w:rsidR="002362FE" w:rsidRPr="00FE2A35">
        <w:t xml:space="preserve">. </w:t>
      </w:r>
    </w:p>
    <w:p w14:paraId="75B87B8C" w14:textId="22498BC0" w:rsidR="00C2447C" w:rsidRPr="00FE2A35" w:rsidRDefault="002362FE" w:rsidP="00FE2A35">
      <w:pPr>
        <w:jc w:val="both"/>
      </w:pPr>
      <w:r w:rsidRPr="00FE2A35">
        <w:t xml:space="preserve">Zamawiający zastrzega, że w sytuacji składania oferty przez Wykonawców wspólnie ubiegających się o udzielenie zamówienia oraz analogicznie w sytuacji, gdy Wykonawca będzie polegał na zasobach innego podmiotu, na zasadach określonych w art. 118 </w:t>
      </w:r>
      <w:r w:rsidR="00F555B7" w:rsidRPr="00FE2A35">
        <w:t>u</w:t>
      </w:r>
      <w:r w:rsidRPr="00FE2A35">
        <w:t>stawy</w:t>
      </w:r>
      <w:r w:rsidR="00F555B7" w:rsidRPr="00FE2A35">
        <w:t xml:space="preserve"> PZP</w:t>
      </w:r>
      <w:r w:rsidRPr="00FE2A35">
        <w:t>, warunek</w:t>
      </w:r>
      <w:r w:rsidR="005476B7" w:rsidRPr="00FE2A35">
        <w:t>,</w:t>
      </w:r>
      <w:r w:rsidRPr="00FE2A35">
        <w:t xml:space="preserve"> o którym mowa w </w:t>
      </w:r>
      <w:r w:rsidR="00127485" w:rsidRPr="00FE2A35">
        <w:t xml:space="preserve">niniejszym </w:t>
      </w:r>
      <w:r w:rsidRPr="00FE2A35">
        <w:t>pkt 4</w:t>
      </w:r>
      <w:r w:rsidR="005476B7" w:rsidRPr="00FE2A35">
        <w:t>,</w:t>
      </w:r>
      <w:r w:rsidRPr="00FE2A35">
        <w:t xml:space="preserve"> musi zostać spełniony w całości przez Wykonawcę (jednego z Wykonawców wspólnie składając</w:t>
      </w:r>
      <w:r w:rsidR="00F555B7" w:rsidRPr="00FE2A35">
        <w:t>ych</w:t>
      </w:r>
      <w:r w:rsidRPr="00FE2A35">
        <w:t xml:space="preserve"> ofertę) lub podmiot, na którego zdolności w tym zakresie powołuje się Wykonawca.</w:t>
      </w:r>
    </w:p>
    <w:p w14:paraId="4168A8B7" w14:textId="77777777" w:rsidR="00B5248E" w:rsidRPr="00FE2A35" w:rsidRDefault="00C651C4" w:rsidP="00FE2A35">
      <w:pPr>
        <w:jc w:val="both"/>
        <w:rPr>
          <w:b/>
          <w:bCs/>
        </w:rPr>
      </w:pPr>
      <w:r w:rsidRPr="00FE2A35">
        <w:rPr>
          <w:b/>
          <w:bCs/>
        </w:rPr>
        <w:t>Zamawiający dopuszcza wskazanie tej samej osoby, jeżeli posiada ona jednocześnie kilka rodzajów uprawnień.</w:t>
      </w:r>
    </w:p>
    <w:p w14:paraId="671D3BE3" w14:textId="77777777" w:rsidR="00C651C4" w:rsidRPr="00FE2A35" w:rsidRDefault="00C651C4" w:rsidP="00FE2A35">
      <w:pPr>
        <w:jc w:val="both"/>
        <w:rPr>
          <w:b/>
          <w:bCs/>
          <w:color w:val="EE0000"/>
        </w:rPr>
      </w:pPr>
    </w:p>
    <w:p w14:paraId="678F5146" w14:textId="77777777" w:rsidR="000314EB" w:rsidRPr="00534301" w:rsidRDefault="000314EB" w:rsidP="000314EB">
      <w:r w:rsidRPr="00534301">
        <w:rPr>
          <w:b/>
          <w:bCs/>
        </w:rPr>
        <w:t>Uwagi dodatkowe:</w:t>
      </w:r>
    </w:p>
    <w:p w14:paraId="002DD428" w14:textId="77777777" w:rsidR="000314EB" w:rsidRPr="00534301" w:rsidRDefault="000314EB" w:rsidP="00FE2A35">
      <w:pPr>
        <w:jc w:val="both"/>
      </w:pPr>
      <w:r w:rsidRPr="00534301">
        <w:rPr>
          <w:b/>
          <w:bCs/>
        </w:rPr>
        <w:t>Łączenie funkcji:</w:t>
      </w:r>
      <w:r w:rsidRPr="00534301">
        <w:t xml:space="preserve"> Zamawiający dopuszcza możliwość łączenia obu funkcji przez jedną osobę, o ile spełnia ona wymagania kwalifikacyjne dla każdego z tych stanowisk.</w:t>
      </w:r>
    </w:p>
    <w:p w14:paraId="7930C151" w14:textId="77777777" w:rsidR="000314EB" w:rsidRPr="00534301" w:rsidRDefault="000314EB" w:rsidP="00FE2A35">
      <w:pPr>
        <w:jc w:val="both"/>
      </w:pPr>
      <w:r w:rsidRPr="00534301">
        <w:rPr>
          <w:b/>
          <w:bCs/>
        </w:rPr>
        <w:t>Przynależność zawodowa:</w:t>
      </w:r>
      <w:r w:rsidRPr="00534301">
        <w:t xml:space="preserve"> Osoby muszą posiadać aktualne zaświadczenie o przynależności do właściwej izby samorządu zawodowego oraz uprawnienia zgodne z ustawą Prawo budowlane.</w:t>
      </w:r>
    </w:p>
    <w:p w14:paraId="5E7548DF" w14:textId="77777777" w:rsidR="000314EB" w:rsidRPr="00534301" w:rsidRDefault="000314EB" w:rsidP="00FE2A35">
      <w:pPr>
        <w:jc w:val="both"/>
      </w:pPr>
      <w:r w:rsidRPr="00534301">
        <w:rPr>
          <w:b/>
          <w:bCs/>
        </w:rPr>
        <w:lastRenderedPageBreak/>
        <w:t>Uprawnienia równoważne:</w:t>
      </w:r>
      <w:r w:rsidRPr="00534301">
        <w:t xml:space="preserve"> Zamawiający dopuszcza posiadanie uprawnień równoważnych (w zakresie adekwatnym do przedmiotu zamówienia) dla osób, które uzyskały uprawnienia przed wejściem w życie ustawy z dnia 7 lipca 1994 r. Prawo budowlane lub posiadają stwierdzenie przygotowania zawodowego do pełnienia samodzielnych funkcji technicznych w budownictwie w dotychczasowym zakresie.</w:t>
      </w:r>
    </w:p>
    <w:p w14:paraId="54797265" w14:textId="77777777" w:rsidR="000314EB" w:rsidRPr="00534301" w:rsidRDefault="000314EB" w:rsidP="00FE2A35">
      <w:pPr>
        <w:jc w:val="both"/>
        <w:rPr>
          <w:b/>
          <w:bCs/>
        </w:rPr>
      </w:pPr>
    </w:p>
    <w:p w14:paraId="52266F4C" w14:textId="224A7C0A" w:rsidR="00EB2CB6" w:rsidRPr="00534301" w:rsidRDefault="00EB2CB6" w:rsidP="00FE2A35">
      <w:pPr>
        <w:jc w:val="both"/>
        <w:rPr>
          <w:b/>
          <w:bCs/>
        </w:rPr>
      </w:pPr>
      <w:r w:rsidRPr="00534301">
        <w:rPr>
          <w:b/>
          <w:bCs/>
        </w:rPr>
        <w:t xml:space="preserve">Warunki wskazane w </w:t>
      </w:r>
      <w:r w:rsidR="00FE2A35">
        <w:rPr>
          <w:b/>
          <w:bCs/>
        </w:rPr>
        <w:t xml:space="preserve">niniejszym </w:t>
      </w:r>
      <w:r w:rsidRPr="00534301">
        <w:rPr>
          <w:b/>
          <w:bCs/>
        </w:rPr>
        <w:t>pkt 4 muszą zostać spełnione łącznie.</w:t>
      </w:r>
    </w:p>
    <w:p w14:paraId="278891F3" w14:textId="77777777" w:rsidR="002244FC" w:rsidRPr="00534301" w:rsidRDefault="002244FC" w:rsidP="00AF6C0B">
      <w:pPr>
        <w:spacing w:line="360" w:lineRule="auto"/>
        <w:jc w:val="both"/>
        <w:rPr>
          <w:b/>
          <w:bCs/>
        </w:rPr>
      </w:pPr>
    </w:p>
    <w:p w14:paraId="49D41EC7" w14:textId="77777777" w:rsidR="00FE2A35" w:rsidRPr="00B846F2" w:rsidRDefault="002244FC" w:rsidP="00FE2A35">
      <w:pPr>
        <w:jc w:val="both"/>
      </w:pPr>
      <w:r w:rsidRPr="00B846F2">
        <w:t>Zamawiający dopuszcza wykazanie braku podstaw wykluczenia lub spełniania warunków udziału przy użyciu certyfikatu wykonawcy zamówień publicznych, w zakresie i na zasadach wynikających z ustawy z dnia 5 sierpnia 2025 r. o certyfikacji wykonawców zamówień publicznych oraz ustawy PZP. Jeżeli zakres certyfikatu nie odpowiada w całości wymaganiom postępowania, Wykonawca składa pozostałe wymagane podmiotowe środki dowodowe.</w:t>
      </w:r>
    </w:p>
    <w:p w14:paraId="3D7A070C" w14:textId="523EAF33" w:rsidR="00FE2A35" w:rsidRPr="00FE2A35" w:rsidRDefault="00FE2A35" w:rsidP="00FE2A35">
      <w:pPr>
        <w:jc w:val="both"/>
      </w:pPr>
      <w:r w:rsidRPr="00B846F2">
        <w:t xml:space="preserve">Do czasu wejścia w życie przepisów wykonawczych określających poziomy zdolności </w:t>
      </w:r>
      <w:r w:rsidRPr="00FE2A35">
        <w:t>Zamawiający nie określa warunków udziału w postępowaniu z zastosowaniem poziomów zdolności.</w:t>
      </w:r>
    </w:p>
    <w:p w14:paraId="550023FB" w14:textId="77777777" w:rsidR="00EB2CB6" w:rsidRPr="00534301" w:rsidRDefault="00EB2CB6" w:rsidP="00AF6C0B">
      <w:pPr>
        <w:spacing w:line="360" w:lineRule="auto"/>
        <w:jc w:val="both"/>
        <w:rPr>
          <w:b/>
          <w:bCs/>
          <w:color w:val="EE0000"/>
        </w:rPr>
      </w:pPr>
    </w:p>
    <w:p w14:paraId="017129E8" w14:textId="77777777" w:rsidR="00C913B0" w:rsidRPr="00FE2A35" w:rsidRDefault="00C913B0" w:rsidP="00FE2A35">
      <w:pPr>
        <w:suppressAutoHyphens w:val="0"/>
        <w:jc w:val="both"/>
        <w:rPr>
          <w:b/>
          <w:bCs/>
          <w:u w:val="single"/>
        </w:rPr>
      </w:pPr>
      <w:r w:rsidRPr="00FE2A35">
        <w:rPr>
          <w:b/>
          <w:bCs/>
        </w:rPr>
        <w:t>IX.</w:t>
      </w:r>
      <w:r w:rsidRPr="00FE2A35">
        <w:rPr>
          <w:b/>
          <w:bCs/>
          <w:u w:val="single"/>
        </w:rPr>
        <w:t xml:space="preserve"> Oświadczenia i dokumenty jakie zobowiązani są dostarczyć Wykonawcy w celu potwierdzenia spełnienia warunków udziału w postępowaniu oraz wykazania braku podstaw wykluczeni</w:t>
      </w:r>
      <w:r w:rsidR="00203C65" w:rsidRPr="00FE2A35">
        <w:rPr>
          <w:b/>
          <w:bCs/>
          <w:u w:val="single"/>
        </w:rPr>
        <w:t>a</w:t>
      </w:r>
      <w:r w:rsidRPr="00FE2A35">
        <w:rPr>
          <w:b/>
          <w:bCs/>
          <w:u w:val="single"/>
        </w:rPr>
        <w:t xml:space="preserve"> (podmiotowe środki dowodowe).</w:t>
      </w:r>
    </w:p>
    <w:p w14:paraId="6D6154F6"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lang w:eastAsia="pl-PL"/>
        </w:rPr>
      </w:pPr>
      <w:r w:rsidRPr="00FE2A35">
        <w:rPr>
          <w:b/>
          <w:bCs/>
          <w:u w:val="single"/>
          <w:lang w:eastAsia="pl-PL"/>
        </w:rPr>
        <w:t>Do oferty Wykonawca zobowiązany jest dołączyć</w:t>
      </w:r>
      <w:r w:rsidRPr="00FE2A35">
        <w:rPr>
          <w:lang w:eastAsia="pl-PL"/>
        </w:rPr>
        <w:t xml:space="preserve"> aktualne na dzień składania ofert oświadczenie o braku podstaw do wykluczenia z postępowania oraz o spełnianiu warunków udziału w postępowaniu – zgodnie z </w:t>
      </w:r>
      <w:r w:rsidRPr="00FE2A35">
        <w:rPr>
          <w:b/>
          <w:bCs/>
          <w:lang w:eastAsia="pl-PL"/>
        </w:rPr>
        <w:t>Załącznikiem nr 2 do SWZ</w:t>
      </w:r>
      <w:r w:rsidR="00203C65" w:rsidRPr="00FE2A35">
        <w:rPr>
          <w:lang w:eastAsia="pl-PL"/>
        </w:rPr>
        <w:t>.</w:t>
      </w:r>
    </w:p>
    <w:p w14:paraId="4A055D99"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lang w:eastAsia="pl-PL"/>
        </w:rPr>
      </w:pPr>
      <w:r w:rsidRPr="00FE2A35">
        <w:rPr>
          <w:lang w:eastAsia="pl-PL"/>
        </w:rPr>
        <w:t xml:space="preserve"> Informacje zawarte w oświadczeniu, o którym mowa w </w:t>
      </w:r>
      <w:r w:rsidR="00203C65" w:rsidRPr="00FE2A35">
        <w:rPr>
          <w:lang w:eastAsia="pl-PL"/>
        </w:rPr>
        <w:t>ust.</w:t>
      </w:r>
      <w:r w:rsidRPr="00FE2A35">
        <w:rPr>
          <w:lang w:eastAsia="pl-PL"/>
        </w:rPr>
        <w:t xml:space="preserve"> 1</w:t>
      </w:r>
      <w:r w:rsidR="00203C65" w:rsidRPr="00FE2A35">
        <w:rPr>
          <w:lang w:eastAsia="pl-PL"/>
        </w:rPr>
        <w:t>,</w:t>
      </w:r>
      <w:r w:rsidRPr="00FE2A35">
        <w:rPr>
          <w:lang w:eastAsia="pl-PL"/>
        </w:rPr>
        <w:t xml:space="preserve"> stanowią wstępne potwierdzenie, że Wykonawca nie podlega wykluczeniu oraz spełnia warunki udziału w postępowaniu. </w:t>
      </w:r>
    </w:p>
    <w:p w14:paraId="4AE4A21B"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lang w:eastAsia="pl-PL"/>
        </w:rPr>
      </w:pPr>
      <w:r w:rsidRPr="00FE2A35">
        <w:rPr>
          <w:b/>
          <w:bCs/>
          <w:u w:val="single"/>
          <w:lang w:eastAsia="pl-PL"/>
        </w:rPr>
        <w:t xml:space="preserve">Zamawiający wzywa </w:t>
      </w:r>
      <w:r w:rsidR="00203C65" w:rsidRPr="00FE2A35">
        <w:rPr>
          <w:b/>
          <w:bCs/>
          <w:u w:val="single"/>
          <w:lang w:eastAsia="pl-PL"/>
        </w:rPr>
        <w:t>W</w:t>
      </w:r>
      <w:r w:rsidRPr="00FE2A35">
        <w:rPr>
          <w:b/>
          <w:bCs/>
          <w:u w:val="single"/>
          <w:lang w:eastAsia="pl-PL"/>
        </w:rPr>
        <w:t>ykonawcę,</w:t>
      </w:r>
      <w:r w:rsidRPr="00FE2A35">
        <w:rPr>
          <w:u w:val="single"/>
          <w:lang w:eastAsia="pl-PL"/>
        </w:rPr>
        <w:t xml:space="preserve"> którego oferta została najwyżej oceniona, do złożenia w wyznaczonym terminie, nie krótszym niż 5 dni od dnia wezwania</w:t>
      </w:r>
      <w:r w:rsidRPr="00FE2A35">
        <w:rPr>
          <w:lang w:eastAsia="pl-PL"/>
        </w:rPr>
        <w:t xml:space="preserve">, podmiotowych środków dowodowych, jeżeli wymagał ich złożenia w ogłoszeniu o zamówieniu lub dokumentach zamówienia, aktualnych na dzień złożenia podmiotowych środków dowodowych. </w:t>
      </w:r>
    </w:p>
    <w:p w14:paraId="402BB263"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u w:val="single"/>
          <w:lang w:eastAsia="pl-PL"/>
        </w:rPr>
      </w:pPr>
      <w:r w:rsidRPr="00FE2A35">
        <w:rPr>
          <w:u w:val="single"/>
          <w:lang w:eastAsia="pl-PL"/>
        </w:rPr>
        <w:t xml:space="preserve">Podmiotowe środki dowodowe wymagane od </w:t>
      </w:r>
      <w:r w:rsidR="00203C65" w:rsidRPr="00FE2A35">
        <w:rPr>
          <w:u w:val="single"/>
          <w:lang w:eastAsia="pl-PL"/>
        </w:rPr>
        <w:t>W</w:t>
      </w:r>
      <w:r w:rsidRPr="00FE2A35">
        <w:rPr>
          <w:u w:val="single"/>
          <w:lang w:eastAsia="pl-PL"/>
        </w:rPr>
        <w:t xml:space="preserve">ykonawcy obejmują: </w:t>
      </w:r>
    </w:p>
    <w:p w14:paraId="67674BDD" w14:textId="77777777" w:rsidR="00C913B0" w:rsidRPr="00FE2A35" w:rsidRDefault="008B1ABD" w:rsidP="00FE2A35">
      <w:pPr>
        <w:numPr>
          <w:ilvl w:val="0"/>
          <w:numId w:val="12"/>
        </w:numPr>
        <w:suppressAutoHyphens w:val="0"/>
        <w:autoSpaceDE w:val="0"/>
        <w:autoSpaceDN w:val="0"/>
        <w:adjustRightInd w:val="0"/>
        <w:ind w:left="431" w:hanging="357"/>
        <w:jc w:val="both"/>
        <w:rPr>
          <w:lang w:eastAsia="pl-PL"/>
        </w:rPr>
      </w:pPr>
      <w:r w:rsidRPr="00FE2A35">
        <w:rPr>
          <w:b/>
          <w:bCs/>
          <w:lang w:eastAsia="pl-PL"/>
        </w:rPr>
        <w:t>o</w:t>
      </w:r>
      <w:r w:rsidR="00C913B0" w:rsidRPr="00FE2A35">
        <w:rPr>
          <w:b/>
          <w:bCs/>
          <w:lang w:eastAsia="pl-PL"/>
        </w:rPr>
        <w:t xml:space="preserve">świadczenie </w:t>
      </w:r>
      <w:r w:rsidR="00203C65" w:rsidRPr="00FE2A35">
        <w:rPr>
          <w:b/>
          <w:bCs/>
          <w:lang w:eastAsia="pl-PL"/>
        </w:rPr>
        <w:t>W</w:t>
      </w:r>
      <w:r w:rsidR="00C913B0" w:rsidRPr="00FE2A35">
        <w:rPr>
          <w:b/>
          <w:bCs/>
          <w:lang w:eastAsia="pl-PL"/>
        </w:rPr>
        <w:t>ykonawcy</w:t>
      </w:r>
      <w:r w:rsidR="00204341" w:rsidRPr="00FE2A35">
        <w:rPr>
          <w:b/>
          <w:bCs/>
          <w:lang w:eastAsia="pl-PL"/>
        </w:rPr>
        <w:t xml:space="preserve"> złożone na podstawie</w:t>
      </w:r>
      <w:r w:rsidR="00C913B0" w:rsidRPr="00FE2A35">
        <w:rPr>
          <w:b/>
          <w:bCs/>
          <w:lang w:eastAsia="pl-PL"/>
        </w:rPr>
        <w:t xml:space="preserve"> art. 108 ust. 1 pkt 5 </w:t>
      </w:r>
      <w:r w:rsidR="00203C65" w:rsidRPr="00FE2A35">
        <w:rPr>
          <w:b/>
          <w:bCs/>
          <w:lang w:eastAsia="pl-PL"/>
        </w:rPr>
        <w:t>PZP</w:t>
      </w:r>
      <w:r w:rsidR="00C913B0" w:rsidRPr="00FE2A35">
        <w:rPr>
          <w:lang w:eastAsia="pl-PL"/>
        </w:rPr>
        <w:t xml:space="preserve"> o braku przynależności do tej samej grupy kapitałowej w rozumieniu ustawy z dnia 16 lutego 2007 r. o</w:t>
      </w:r>
      <w:r w:rsidR="00C913B0" w:rsidRPr="00534301">
        <w:rPr>
          <w:sz w:val="22"/>
          <w:szCs w:val="22"/>
          <w:lang w:eastAsia="pl-PL"/>
        </w:rPr>
        <w:t xml:space="preserve">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t>
      </w:r>
      <w:r w:rsidR="00C913B0" w:rsidRPr="00FE2A35">
        <w:rPr>
          <w:lang w:eastAsia="pl-PL"/>
        </w:rPr>
        <w:lastRenderedPageBreak/>
        <w:t xml:space="preserve">w postępowaniu niezależnie od innego </w:t>
      </w:r>
      <w:r w:rsidR="00203C65" w:rsidRPr="00FE2A35">
        <w:rPr>
          <w:lang w:eastAsia="pl-PL"/>
        </w:rPr>
        <w:t>W</w:t>
      </w:r>
      <w:r w:rsidR="00C913B0" w:rsidRPr="00FE2A35">
        <w:rPr>
          <w:lang w:eastAsia="pl-PL"/>
        </w:rPr>
        <w:t xml:space="preserve">ykonawcy należącego do tej samej grupy kapitałowej – </w:t>
      </w:r>
      <w:r w:rsidR="00C913B0" w:rsidRPr="00FE2A35">
        <w:rPr>
          <w:b/>
          <w:bCs/>
          <w:lang w:eastAsia="pl-PL"/>
        </w:rPr>
        <w:t>Załącznik nr 4 do SWZ;</w:t>
      </w:r>
      <w:r w:rsidR="00C913B0" w:rsidRPr="00FE2A35">
        <w:rPr>
          <w:lang w:eastAsia="pl-PL"/>
        </w:rPr>
        <w:t xml:space="preserve"> </w:t>
      </w:r>
    </w:p>
    <w:p w14:paraId="00D65D91" w14:textId="77777777" w:rsidR="00EB3052" w:rsidRPr="00FE2A35" w:rsidRDefault="00EB3052" w:rsidP="00FE2A35">
      <w:pPr>
        <w:suppressAutoHyphens w:val="0"/>
        <w:autoSpaceDE w:val="0"/>
        <w:autoSpaceDN w:val="0"/>
        <w:adjustRightInd w:val="0"/>
        <w:ind w:left="431"/>
        <w:jc w:val="both"/>
        <w:rPr>
          <w:lang w:eastAsia="pl-PL"/>
        </w:rPr>
      </w:pPr>
    </w:p>
    <w:p w14:paraId="3AD035F4" w14:textId="77777777" w:rsidR="00EB3052" w:rsidRPr="00FE2A35" w:rsidRDefault="00EB3052" w:rsidP="00FE2A35">
      <w:pPr>
        <w:numPr>
          <w:ilvl w:val="0"/>
          <w:numId w:val="12"/>
        </w:numPr>
        <w:suppressAutoHyphens w:val="0"/>
        <w:autoSpaceDE w:val="0"/>
        <w:autoSpaceDN w:val="0"/>
        <w:adjustRightInd w:val="0"/>
        <w:ind w:left="431" w:hanging="357"/>
        <w:jc w:val="both"/>
        <w:rPr>
          <w:lang w:eastAsia="pl-PL"/>
        </w:rPr>
      </w:pPr>
      <w:r w:rsidRPr="00FE2A35">
        <w:rPr>
          <w:b/>
          <w:bCs/>
          <w:lang w:eastAsia="pl-PL"/>
        </w:rPr>
        <w:t xml:space="preserve">zaświadczenie właściwego naczelnika urzędu skarbowego potwierdzającego, że </w:t>
      </w:r>
      <w:r w:rsidR="007D28FB" w:rsidRPr="00FE2A35">
        <w:rPr>
          <w:b/>
          <w:bCs/>
          <w:lang w:eastAsia="pl-PL"/>
        </w:rPr>
        <w:t>W</w:t>
      </w:r>
      <w:r w:rsidRPr="00FE2A35">
        <w:rPr>
          <w:b/>
          <w:bCs/>
          <w:lang w:eastAsia="pl-PL"/>
        </w:rPr>
        <w:t>ykonawca nie zalega z opłacaniem podatków i opłat, w zakresie art. 109 ust. 1 pkt 1 ustawy,</w:t>
      </w:r>
      <w:r w:rsidRPr="00FE2A35">
        <w:rPr>
          <w:lang w:eastAsia="pl-PL"/>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60B2A6E9" w14:textId="77777777" w:rsidR="00F12863" w:rsidRPr="00FE2A35" w:rsidRDefault="00F12863" w:rsidP="00FE2A35">
      <w:pPr>
        <w:suppressAutoHyphens w:val="0"/>
        <w:autoSpaceDE w:val="0"/>
        <w:autoSpaceDN w:val="0"/>
        <w:adjustRightInd w:val="0"/>
        <w:jc w:val="both"/>
        <w:rPr>
          <w:lang w:eastAsia="pl-PL"/>
        </w:rPr>
      </w:pPr>
    </w:p>
    <w:p w14:paraId="40BA12B5" w14:textId="77777777" w:rsidR="00EB3052" w:rsidRPr="00FE2A35" w:rsidRDefault="00EB3052" w:rsidP="00FE2A35">
      <w:pPr>
        <w:numPr>
          <w:ilvl w:val="0"/>
          <w:numId w:val="12"/>
        </w:numPr>
        <w:suppressAutoHyphens w:val="0"/>
        <w:autoSpaceDE w:val="0"/>
        <w:autoSpaceDN w:val="0"/>
        <w:adjustRightInd w:val="0"/>
        <w:ind w:left="431" w:hanging="357"/>
        <w:jc w:val="both"/>
        <w:rPr>
          <w:lang w:eastAsia="pl-PL"/>
        </w:rPr>
      </w:pPr>
      <w:r w:rsidRPr="00FE2A35">
        <w:rPr>
          <w:b/>
          <w:bCs/>
          <w:lang w:eastAsia="pl-PL"/>
        </w:rPr>
        <w:t>zaświadczenie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w:t>
      </w:r>
      <w:r w:rsidRPr="00FE2A35">
        <w:rPr>
          <w:lang w:eastAsia="pl-PL"/>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D6C9055" w14:textId="77777777" w:rsidR="00F12863" w:rsidRPr="00FE2A35" w:rsidRDefault="00F12863" w:rsidP="00FE2A35">
      <w:pPr>
        <w:suppressAutoHyphens w:val="0"/>
        <w:autoSpaceDE w:val="0"/>
        <w:autoSpaceDN w:val="0"/>
        <w:adjustRightInd w:val="0"/>
        <w:jc w:val="both"/>
        <w:rPr>
          <w:lang w:eastAsia="pl-PL"/>
        </w:rPr>
      </w:pPr>
    </w:p>
    <w:p w14:paraId="08E9D9E9" w14:textId="77777777" w:rsidR="00D759B7" w:rsidRPr="00FE2A35" w:rsidRDefault="008B1ABD" w:rsidP="00FE2A35">
      <w:pPr>
        <w:numPr>
          <w:ilvl w:val="0"/>
          <w:numId w:val="12"/>
        </w:numPr>
        <w:suppressAutoHyphens w:val="0"/>
        <w:jc w:val="both"/>
      </w:pPr>
      <w:r w:rsidRPr="00FE2A35">
        <w:rPr>
          <w:b/>
          <w:bCs/>
        </w:rPr>
        <w:t>o</w:t>
      </w:r>
      <w:r w:rsidR="00C913B0" w:rsidRPr="00FE2A35">
        <w:rPr>
          <w:b/>
          <w:bCs/>
        </w:rPr>
        <w:t xml:space="preserve">dpis lub </w:t>
      </w:r>
      <w:r w:rsidRPr="00FE2A35">
        <w:rPr>
          <w:b/>
          <w:bCs/>
        </w:rPr>
        <w:t>i</w:t>
      </w:r>
      <w:r w:rsidR="00C913B0" w:rsidRPr="00FE2A35">
        <w:rPr>
          <w:b/>
          <w:bCs/>
        </w:rPr>
        <w:t xml:space="preserve">nformacja z Krajowego Rejestru Sądowego lub Centralnej Ewidencji i Informacji o </w:t>
      </w:r>
      <w:r w:rsidRPr="00FE2A35">
        <w:rPr>
          <w:b/>
          <w:bCs/>
        </w:rPr>
        <w:t>D</w:t>
      </w:r>
      <w:r w:rsidR="00C913B0" w:rsidRPr="00FE2A35">
        <w:rPr>
          <w:b/>
          <w:bCs/>
        </w:rPr>
        <w:t>ziałalności Gospodarczej</w:t>
      </w:r>
      <w:r w:rsidR="00204341" w:rsidRPr="00FE2A35">
        <w:rPr>
          <w:b/>
          <w:bCs/>
        </w:rPr>
        <w:t xml:space="preserve"> zgodnie z</w:t>
      </w:r>
      <w:r w:rsidR="00C913B0" w:rsidRPr="00FE2A35">
        <w:rPr>
          <w:b/>
          <w:bCs/>
        </w:rPr>
        <w:t xml:space="preserve"> art. 109 ust. 1 pkt 4 </w:t>
      </w:r>
      <w:r w:rsidRPr="00FE2A35">
        <w:rPr>
          <w:b/>
          <w:bCs/>
        </w:rPr>
        <w:t>PZP</w:t>
      </w:r>
      <w:r w:rsidR="00C913B0" w:rsidRPr="00FE2A35">
        <w:t>, sporządzonych nie wcześniej niż 3 miesiące przed jej złożeniem, jeżeli odrębne przepisy wymagają wpisu do rejestru lub ewidencji</w:t>
      </w:r>
      <w:r w:rsidRPr="00FE2A35">
        <w:t>.</w:t>
      </w:r>
    </w:p>
    <w:p w14:paraId="0E5968A2" w14:textId="77777777" w:rsidR="00F12863" w:rsidRPr="00FE2A35" w:rsidRDefault="00F12863" w:rsidP="00FE2A35">
      <w:pPr>
        <w:suppressAutoHyphens w:val="0"/>
        <w:jc w:val="both"/>
      </w:pPr>
    </w:p>
    <w:p w14:paraId="170FD00B" w14:textId="77777777" w:rsidR="008826F9" w:rsidRPr="00FE2A35" w:rsidRDefault="00D759B7" w:rsidP="00FE2A35">
      <w:pPr>
        <w:numPr>
          <w:ilvl w:val="0"/>
          <w:numId w:val="12"/>
        </w:numPr>
        <w:suppressAutoHyphens w:val="0"/>
        <w:jc w:val="both"/>
      </w:pPr>
      <w:r w:rsidRPr="00FE2A35">
        <w:rPr>
          <w:b/>
          <w:bCs/>
        </w:rPr>
        <w:t>wykaz robót budowlanych</w:t>
      </w:r>
      <w:r w:rsidRPr="00FE2A35">
        <w:t xml:space="preserve"> wykonanych w okresie ostatnich 5 lat przed terminem składania ofert, a jeżeli okres prowadzenia działalności jest krótszy –</w:t>
      </w:r>
      <w:r w:rsidR="00204341" w:rsidRPr="00FE2A35">
        <w:t xml:space="preserve"> </w:t>
      </w:r>
      <w:r w:rsidRPr="00FE2A35">
        <w:t>w tym okresie, wraz z podaniem ich rodzaju, daty i miejsca wykonania oraz podmiotów, na rzecz których roboty budowlane/usługi te zostały wykonane</w:t>
      </w:r>
      <w:r w:rsidR="00204341" w:rsidRPr="00FE2A35">
        <w:t>,</w:t>
      </w:r>
      <w:r w:rsidRPr="00FE2A35">
        <w:t xml:space="preserve"> sporządzon</w:t>
      </w:r>
      <w:r w:rsidR="00204341" w:rsidRPr="00FE2A35">
        <w:t>y</w:t>
      </w:r>
      <w:r w:rsidRPr="00FE2A35">
        <w:t xml:space="preserve"> zgodnie z </w:t>
      </w:r>
      <w:r w:rsidR="009007F2" w:rsidRPr="00FE2A35">
        <w:rPr>
          <w:b/>
          <w:bCs/>
        </w:rPr>
        <w:t>Z</w:t>
      </w:r>
      <w:r w:rsidRPr="00FE2A35">
        <w:rPr>
          <w:b/>
          <w:bCs/>
        </w:rPr>
        <w:t>ałącznikiem nr 10 do SWZ</w:t>
      </w:r>
      <w:r w:rsidRPr="00FE2A35">
        <w:t xml:space="preserve"> </w:t>
      </w:r>
      <w:r w:rsidR="00204341" w:rsidRPr="00FE2A35">
        <w:t>wraz z</w:t>
      </w:r>
      <w:r w:rsidRPr="00FE2A35">
        <w:t xml:space="preserve"> </w:t>
      </w:r>
      <w:r w:rsidRPr="00FE2A35">
        <w:rPr>
          <w:b/>
          <w:bCs/>
          <w:u w:val="single"/>
        </w:rPr>
        <w:t>załączeniem dowodów określających czy te roboty budowlane/usługi zostały wykonane należycie,</w:t>
      </w:r>
      <w:r w:rsidRPr="00FE2A35">
        <w:t xml:space="preserve"> przy czym dowodami są referencje bądź inne dokumenty sporządzone przez podmiot, na rzecz którego roboty budowlane zostały wykonane, a jeżeli Wykonawca z przyczyn niezależnych od niego nie jest w stanie uzyskać tych dokumentów </w:t>
      </w:r>
      <w:r w:rsidRPr="00FE2A35">
        <w:lastRenderedPageBreak/>
        <w:t>–</w:t>
      </w:r>
      <w:r w:rsidR="00204341" w:rsidRPr="00FE2A35">
        <w:t xml:space="preserve"> </w:t>
      </w:r>
      <w:r w:rsidRPr="00FE2A35">
        <w:t>inne odpowiednie dokumenty – w odniesieniu do warunku określonego w rodz. VIII ust. 2 pkt 4 SWZ,</w:t>
      </w:r>
    </w:p>
    <w:p w14:paraId="54ACEA85" w14:textId="77777777" w:rsidR="00F12863" w:rsidRPr="00B846F2" w:rsidRDefault="00F12863" w:rsidP="00AF6C0B">
      <w:pPr>
        <w:suppressAutoHyphens w:val="0"/>
        <w:spacing w:line="360" w:lineRule="auto"/>
        <w:jc w:val="both"/>
        <w:rPr>
          <w:sz w:val="22"/>
          <w:szCs w:val="22"/>
        </w:rPr>
      </w:pPr>
    </w:p>
    <w:p w14:paraId="08ADD6D2" w14:textId="19E5BC12" w:rsidR="00D759B7" w:rsidRPr="00B846F2" w:rsidRDefault="00D759B7" w:rsidP="00C01CA2">
      <w:pPr>
        <w:numPr>
          <w:ilvl w:val="0"/>
          <w:numId w:val="12"/>
        </w:numPr>
        <w:suppressAutoHyphens w:val="0"/>
        <w:jc w:val="both"/>
        <w:rPr>
          <w:sz w:val="22"/>
          <w:szCs w:val="22"/>
        </w:rPr>
      </w:pPr>
      <w:r w:rsidRPr="00B846F2">
        <w:rPr>
          <w:b/>
          <w:bCs/>
        </w:rPr>
        <w:t>wykaz osób</w:t>
      </w:r>
      <w:r w:rsidRPr="00B846F2">
        <w:t xml:space="preserve"> skierowanych przez Wykonawcę do realizacji zamówienia, zawierający informacje o kwalifikacjach zawodowych, uprawnieniach, zakresie wykonywanych czynności i podstawie dysponowania osobami, sporządzony zgodnie z Załącznikiem nr 11 do SWZ. Zamawiający nie żąda na tym etapie kopii dokumentów potwierdzających uprawnienia; może zweryfikować dane w publicznych rejestrach lub zażądać okazania dokumentów przed rozpoczęciem odpowiednich prac, z uwzględnieniem przepisów dotyczących certyfikacji wykonawców.</w:t>
      </w:r>
    </w:p>
    <w:p w14:paraId="1016FC5A" w14:textId="77777777" w:rsidR="00F12863" w:rsidRPr="00B846F2" w:rsidRDefault="00C913B0" w:rsidP="007D28FB">
      <w:pPr>
        <w:suppressAutoHyphens w:val="0"/>
        <w:spacing w:line="360" w:lineRule="auto"/>
        <w:ind w:left="436"/>
        <w:jc w:val="both"/>
        <w:rPr>
          <w:b/>
          <w:bCs/>
          <w:sz w:val="22"/>
          <w:szCs w:val="22"/>
          <w:lang w:eastAsia="pl-PL"/>
        </w:rPr>
      </w:pPr>
      <w:r w:rsidRPr="00B846F2">
        <w:rPr>
          <w:b/>
          <w:bCs/>
          <w:sz w:val="22"/>
          <w:szCs w:val="22"/>
          <w:lang w:eastAsia="pl-PL"/>
        </w:rPr>
        <w:t xml:space="preserve">Uwaga: </w:t>
      </w:r>
    </w:p>
    <w:p w14:paraId="5CDBB5CD" w14:textId="684AAA3B" w:rsidR="00C913B0" w:rsidRPr="00B846F2" w:rsidRDefault="00C913B0" w:rsidP="00C01CA2">
      <w:pPr>
        <w:suppressAutoHyphens w:val="0"/>
        <w:autoSpaceDE w:val="0"/>
        <w:autoSpaceDN w:val="0"/>
        <w:adjustRightInd w:val="0"/>
        <w:ind w:left="142"/>
        <w:jc w:val="both"/>
        <w:rPr>
          <w:lang w:eastAsia="pl-PL"/>
        </w:rPr>
      </w:pPr>
      <w:r w:rsidRPr="00B846F2">
        <w:rPr>
          <w:lang w:eastAsia="pl-PL"/>
        </w:rPr>
        <w:t xml:space="preserve">W przypadku </w:t>
      </w:r>
      <w:r w:rsidR="008B1ABD" w:rsidRPr="00B846F2">
        <w:rPr>
          <w:lang w:eastAsia="pl-PL"/>
        </w:rPr>
        <w:t>W</w:t>
      </w:r>
      <w:r w:rsidRPr="00B846F2">
        <w:rPr>
          <w:lang w:eastAsia="pl-PL"/>
        </w:rPr>
        <w:t xml:space="preserve">ykonawców wspólnie ubiegających się o zamówienie, zgodnie z art. 117 ust.2 </w:t>
      </w:r>
      <w:r w:rsidR="008B1ABD" w:rsidRPr="00B846F2">
        <w:rPr>
          <w:lang w:eastAsia="pl-PL"/>
        </w:rPr>
        <w:t>PZP,</w:t>
      </w:r>
      <w:r w:rsidRPr="00B846F2">
        <w:rPr>
          <w:lang w:eastAsia="pl-PL"/>
        </w:rPr>
        <w:t xml:space="preserve"> warunek dotyczący uprawnień do prowadzenia określonej działalności gospodarczej lub zawodowej, o którym mowa w art. 112 ust. 2 pkt 2 </w:t>
      </w:r>
      <w:r w:rsidR="008B1ABD" w:rsidRPr="00B846F2">
        <w:rPr>
          <w:lang w:eastAsia="pl-PL"/>
        </w:rPr>
        <w:t>PZP</w:t>
      </w:r>
      <w:r w:rsidRPr="00B846F2">
        <w:rPr>
          <w:lang w:eastAsia="pl-PL"/>
        </w:rPr>
        <w:t xml:space="preserve">, jest spełniony, jeżeli co najmniej jeden z </w:t>
      </w:r>
      <w:r w:rsidR="008B1ABD" w:rsidRPr="00B846F2">
        <w:rPr>
          <w:lang w:eastAsia="pl-PL"/>
        </w:rPr>
        <w:t>W</w:t>
      </w:r>
      <w:r w:rsidRPr="00B846F2">
        <w:rPr>
          <w:lang w:eastAsia="pl-PL"/>
        </w:rPr>
        <w:t xml:space="preserve">ykonawców wspólnie ubiegających się o udzielenie zamówienia posiada uprawnienia do prowadzenia określonej działalności gospodarczej lub zawodowej i zrealizuje </w:t>
      </w:r>
      <w:r w:rsidR="00C01CA2" w:rsidRPr="00B846F2">
        <w:rPr>
          <w:lang w:eastAsia="pl-PL"/>
        </w:rPr>
        <w:t>roboty budowlane</w:t>
      </w:r>
      <w:r w:rsidRPr="00B846F2">
        <w:rPr>
          <w:lang w:eastAsia="pl-PL"/>
        </w:rPr>
        <w:t>, do których realizacji te uprawnienia są wymagane</w:t>
      </w:r>
      <w:r w:rsidR="00C01CA2" w:rsidRPr="00B846F2">
        <w:rPr>
          <w:lang w:eastAsia="pl-PL"/>
        </w:rPr>
        <w:t xml:space="preserve">. </w:t>
      </w:r>
      <w:r w:rsidRPr="00B846F2">
        <w:t>Wykonawcy składają wraz z ofertą oświadczenie, o którym mowa w art. 117 ust. 4 PZP, wskazujące zakres robót wykonywany przez poszczególnych Wykonawców.</w:t>
      </w:r>
    </w:p>
    <w:p w14:paraId="73DA60A5" w14:textId="77777777" w:rsidR="00C913B0" w:rsidRPr="00C01CA2" w:rsidRDefault="00C913B0" w:rsidP="00C01CA2">
      <w:pPr>
        <w:suppressAutoHyphens w:val="0"/>
        <w:autoSpaceDE w:val="0"/>
        <w:autoSpaceDN w:val="0"/>
        <w:adjustRightInd w:val="0"/>
        <w:jc w:val="both"/>
        <w:rPr>
          <w:lang w:eastAsia="pl-PL"/>
        </w:rPr>
      </w:pPr>
      <w:r w:rsidRPr="00C01CA2">
        <w:rPr>
          <w:lang w:eastAsia="pl-PL"/>
        </w:rPr>
        <w:t xml:space="preserve">5. Zamawiający nie wzywa do złożenia podmiotowych środków dowodowych, jeżeli: </w:t>
      </w:r>
    </w:p>
    <w:p w14:paraId="1BBA9EB8" w14:textId="77777777" w:rsidR="00C913B0" w:rsidRPr="00C01CA2" w:rsidRDefault="00C913B0" w:rsidP="00C01CA2">
      <w:pPr>
        <w:suppressAutoHyphens w:val="0"/>
        <w:autoSpaceDE w:val="0"/>
        <w:autoSpaceDN w:val="0"/>
        <w:adjustRightInd w:val="0"/>
        <w:ind w:left="284" w:hanging="284"/>
        <w:jc w:val="both"/>
        <w:rPr>
          <w:lang w:eastAsia="pl-PL"/>
        </w:rPr>
      </w:pPr>
      <w:r w:rsidRPr="00C01CA2">
        <w:rPr>
          <w:lang w:eastAsia="pl-PL"/>
        </w:rPr>
        <w:t xml:space="preserve">1) </w:t>
      </w:r>
      <w:r w:rsidR="008B1ABD" w:rsidRPr="00C01CA2">
        <w:rPr>
          <w:lang w:eastAsia="pl-PL"/>
        </w:rPr>
        <w:t xml:space="preserve"> </w:t>
      </w:r>
      <w:r w:rsidRPr="00C01CA2">
        <w:rPr>
          <w:lang w:eastAsia="pl-PL"/>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8B1ABD" w:rsidRPr="00C01CA2">
        <w:rPr>
          <w:lang w:eastAsia="pl-PL"/>
        </w:rPr>
        <w:t>W</w:t>
      </w:r>
      <w:r w:rsidRPr="00C01CA2">
        <w:rPr>
          <w:lang w:eastAsia="pl-PL"/>
        </w:rPr>
        <w:t xml:space="preserve">ykonawca wskazał w oświadczeniu, o którym mowa w art. 125 ust. 1 </w:t>
      </w:r>
      <w:r w:rsidR="008B1ABD" w:rsidRPr="00C01CA2">
        <w:rPr>
          <w:lang w:eastAsia="pl-PL"/>
        </w:rPr>
        <w:t>PZP</w:t>
      </w:r>
      <w:r w:rsidRPr="00C01CA2">
        <w:rPr>
          <w:lang w:eastAsia="pl-PL"/>
        </w:rPr>
        <w:t xml:space="preserve"> dane umożliwiające dostęp do tych środków; </w:t>
      </w:r>
    </w:p>
    <w:p w14:paraId="6167A739" w14:textId="77777777" w:rsidR="00C913B0" w:rsidRPr="00C01CA2" w:rsidRDefault="00C913B0" w:rsidP="00C01CA2">
      <w:pPr>
        <w:suppressAutoHyphens w:val="0"/>
        <w:autoSpaceDE w:val="0"/>
        <w:autoSpaceDN w:val="0"/>
        <w:adjustRightInd w:val="0"/>
        <w:ind w:left="284" w:hanging="284"/>
        <w:jc w:val="both"/>
        <w:rPr>
          <w:lang w:eastAsia="pl-PL"/>
        </w:rPr>
      </w:pPr>
      <w:r w:rsidRPr="00C01CA2">
        <w:rPr>
          <w:lang w:eastAsia="pl-PL"/>
        </w:rPr>
        <w:t>2) podmiotowym środkiem dowodowym jest oświadczenie, którego treść odpowiada zakresowi oświadczenia, o którym mowa w art. 125 ust. 1</w:t>
      </w:r>
      <w:r w:rsidR="008B1ABD" w:rsidRPr="00C01CA2">
        <w:rPr>
          <w:lang w:eastAsia="pl-PL"/>
        </w:rPr>
        <w:t xml:space="preserve"> PZP.</w:t>
      </w:r>
      <w:r w:rsidRPr="00C01CA2">
        <w:rPr>
          <w:lang w:eastAsia="pl-PL"/>
        </w:rPr>
        <w:t xml:space="preserve"> </w:t>
      </w:r>
    </w:p>
    <w:p w14:paraId="60872041" w14:textId="77777777" w:rsidR="00C913B0" w:rsidRPr="00C01CA2" w:rsidRDefault="00C913B0" w:rsidP="00C01CA2">
      <w:pPr>
        <w:suppressAutoHyphens w:val="0"/>
        <w:autoSpaceDE w:val="0"/>
        <w:autoSpaceDN w:val="0"/>
        <w:adjustRightInd w:val="0"/>
        <w:jc w:val="both"/>
        <w:rPr>
          <w:lang w:eastAsia="pl-PL"/>
        </w:rPr>
      </w:pPr>
      <w:r w:rsidRPr="00C01CA2">
        <w:rPr>
          <w:lang w:eastAsia="pl-PL"/>
        </w:rPr>
        <w:t xml:space="preserve">6. Wykonawca nie jest zobowiązany do złożenia podmiotowych środków dowodowych, które </w:t>
      </w:r>
      <w:r w:rsidR="008B1ABD" w:rsidRPr="00C01CA2">
        <w:rPr>
          <w:lang w:eastAsia="pl-PL"/>
        </w:rPr>
        <w:t>Z</w:t>
      </w:r>
      <w:r w:rsidRPr="00C01CA2">
        <w:rPr>
          <w:lang w:eastAsia="pl-PL"/>
        </w:rPr>
        <w:t xml:space="preserve">amawiający posiada, jeżeli </w:t>
      </w:r>
      <w:r w:rsidR="008B1ABD" w:rsidRPr="00C01CA2">
        <w:rPr>
          <w:lang w:eastAsia="pl-PL"/>
        </w:rPr>
        <w:t>W</w:t>
      </w:r>
      <w:r w:rsidRPr="00C01CA2">
        <w:rPr>
          <w:lang w:eastAsia="pl-PL"/>
        </w:rPr>
        <w:t xml:space="preserve">ykonawca wskaże te środki oraz potwierdzi ich prawidłowość i aktualność. </w:t>
      </w:r>
    </w:p>
    <w:p w14:paraId="3AED42B1" w14:textId="77777777" w:rsidR="00CD7E65" w:rsidRPr="00C01CA2" w:rsidRDefault="00C913B0" w:rsidP="00C01CA2">
      <w:pPr>
        <w:suppressAutoHyphens w:val="0"/>
        <w:autoSpaceDE w:val="0"/>
        <w:autoSpaceDN w:val="0"/>
        <w:adjustRightInd w:val="0"/>
        <w:jc w:val="both"/>
        <w:rPr>
          <w:lang w:eastAsia="pl-PL"/>
        </w:rPr>
      </w:pPr>
      <w:r w:rsidRPr="00C01CA2">
        <w:rPr>
          <w:lang w:eastAsia="pl-PL"/>
        </w:rPr>
        <w:t xml:space="preserve">7. W zakresie nieuregulowanym </w:t>
      </w:r>
      <w:r w:rsidR="008B1ABD" w:rsidRPr="00C01CA2">
        <w:rPr>
          <w:lang w:eastAsia="pl-PL"/>
        </w:rPr>
        <w:t>w PZP</w:t>
      </w:r>
      <w:r w:rsidRPr="00C01CA2">
        <w:rPr>
          <w:lang w:eastAsia="pl-PL"/>
        </w:rPr>
        <w:t xml:space="preserve"> lub </w:t>
      </w:r>
      <w:r w:rsidR="008B1ABD" w:rsidRPr="00C01CA2">
        <w:rPr>
          <w:lang w:eastAsia="pl-PL"/>
        </w:rPr>
        <w:t xml:space="preserve">w </w:t>
      </w:r>
      <w:r w:rsidRPr="00C01CA2">
        <w:rPr>
          <w:lang w:eastAsia="pl-PL"/>
        </w:rPr>
        <w:t>niniejsz</w:t>
      </w:r>
      <w:r w:rsidR="008B1ABD" w:rsidRPr="00C01CA2">
        <w:rPr>
          <w:lang w:eastAsia="pl-PL"/>
        </w:rPr>
        <w:t>ej</w:t>
      </w:r>
      <w:r w:rsidRPr="00C01CA2">
        <w:rPr>
          <w:lang w:eastAsia="pl-PL"/>
        </w:rPr>
        <w:t xml:space="preserve">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w:t>
      </w:r>
      <w:r w:rsidR="008B1ABD" w:rsidRPr="00C01CA2">
        <w:rPr>
          <w:lang w:eastAsia="pl-PL"/>
        </w:rPr>
        <w:t>.</w:t>
      </w:r>
      <w:r w:rsidRPr="00C01CA2">
        <w:rPr>
          <w:lang w:eastAsia="pl-PL"/>
        </w:rPr>
        <w:t xml:space="preserve"> </w:t>
      </w:r>
    </w:p>
    <w:p w14:paraId="3B245B6A" w14:textId="77777777" w:rsidR="00CD7E65" w:rsidRPr="00534301" w:rsidRDefault="00CD7E65" w:rsidP="00AF6C0B">
      <w:pPr>
        <w:suppressAutoHyphens w:val="0"/>
        <w:spacing w:line="360" w:lineRule="auto"/>
        <w:ind w:left="-284"/>
        <w:jc w:val="both"/>
        <w:rPr>
          <w:color w:val="EE0000"/>
          <w:sz w:val="22"/>
          <w:szCs w:val="22"/>
        </w:rPr>
      </w:pPr>
    </w:p>
    <w:p w14:paraId="7CD3C68C" w14:textId="77777777" w:rsidR="002244FC" w:rsidRPr="00534301" w:rsidRDefault="002244FC" w:rsidP="00AF6C0B">
      <w:pPr>
        <w:suppressAutoHyphens w:val="0"/>
        <w:spacing w:line="360" w:lineRule="auto"/>
        <w:ind w:left="-284"/>
        <w:jc w:val="both"/>
        <w:rPr>
          <w:color w:val="EE0000"/>
          <w:sz w:val="22"/>
          <w:szCs w:val="22"/>
        </w:rPr>
      </w:pPr>
    </w:p>
    <w:p w14:paraId="6374EF47" w14:textId="77777777" w:rsidR="002244FC" w:rsidRPr="00B846F2" w:rsidRDefault="002244FC" w:rsidP="00DE54CB">
      <w:pPr>
        <w:pStyle w:val="Akapitzlist"/>
        <w:numPr>
          <w:ilvl w:val="0"/>
          <w:numId w:val="43"/>
        </w:numPr>
        <w:spacing w:after="0" w:line="240" w:lineRule="auto"/>
        <w:ind w:right="138"/>
        <w:jc w:val="both"/>
        <w:rPr>
          <w:rFonts w:ascii="Times New Roman" w:hAnsi="Times New Roman"/>
          <w:b/>
          <w:bCs/>
          <w:sz w:val="24"/>
          <w:szCs w:val="24"/>
        </w:rPr>
      </w:pPr>
      <w:r w:rsidRPr="00B846F2">
        <w:rPr>
          <w:rFonts w:ascii="Times New Roman" w:hAnsi="Times New Roman"/>
          <w:b/>
          <w:bCs/>
          <w:sz w:val="24"/>
          <w:szCs w:val="24"/>
        </w:rPr>
        <w:t xml:space="preserve">Certyfikacja Wykonawców zamówień publicznych </w:t>
      </w:r>
    </w:p>
    <w:p w14:paraId="180C71E7"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Wykonawca może zamiast odpowiednich podmiotowych środków dowodowych złożyć certyfikat wykonawcy zamówień publicznych (</w:t>
      </w:r>
      <w:r w:rsidRPr="00B846F2">
        <w:rPr>
          <w:rFonts w:ascii="Times New Roman" w:hAnsi="Times New Roman"/>
          <w:b/>
          <w:bCs/>
          <w:sz w:val="24"/>
          <w:szCs w:val="24"/>
        </w:rPr>
        <w:t>dalej zwany „Certyfikat”)</w:t>
      </w:r>
      <w:r w:rsidRPr="00B846F2">
        <w:rPr>
          <w:rFonts w:ascii="Times New Roman" w:hAnsi="Times New Roman"/>
          <w:sz w:val="24"/>
          <w:szCs w:val="24"/>
        </w:rPr>
        <w:t xml:space="preserve">, jeżeli certyfikat ten potwierdza udzielenie certyfikacji w zakresie niepodlegania wykluczeniu albo zdolności wykonawcy do należytego wykonania zamówienia. </w:t>
      </w:r>
    </w:p>
    <w:p w14:paraId="307A6F1B"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Wykonawca zobowiązany jest do ujawnienia na etapie oświadczenia składanego wraz z ofertą, że wykonawca będzie posługiwał się certyfikatem, wraz ze wskazaniem jego numeru i oznaczenia, nazwy podmiotu certyfikującego, okresu ważności certyfikacji oraz zakresu, w jakim certyfikat ma potwierdzać brak podstaw wykluczenia albo spełnianie warunków udziału w postępowaniu. </w:t>
      </w:r>
    </w:p>
    <w:p w14:paraId="64051D86"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Zamawiający informuje, ze certyfikat zastępuje podmiotowe środki dowodowe wyłącznie w takim zakresie, w jakim z jego treści wynika potwierdzenie okoliczności wymaganych w danym postępowaniu. Jeżeli certyfikat obejmuje jedynie część podstaw wykluczenia albo część warunków udziału, pozostały zakres wykonawca powinien wykazać na zasadach ogólnych, zgodnie z wymaganiami SWZ. </w:t>
      </w:r>
    </w:p>
    <w:p w14:paraId="334A78CB"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Zamawiający informuje, że ocenia skuteczność certyfikatu nie tylko na podstawie jego treści, lecz również z uwzględnieniem zakresu certyfikacji, okresu jej ważności, statusu ujawnionego w bazie certyfikacji oraz zgodności certyfikatu z wymaganiami konkretnego postępowania. </w:t>
      </w:r>
    </w:p>
    <w:p w14:paraId="4B08D8CA"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W przypadku zawieszenia ważności certyfikacji albo utraty ważności certyfikatu w toku postępowania, Zamawiający wskazuje wprost, że w takiej sytuacji Zamawiający wezwie wykonawcę do złożenia podmiotowych środków dowodowych w zakresie, w jakim certyfikat miał zastępować dokumenty wymagane w postępowaniu. </w:t>
      </w:r>
    </w:p>
    <w:p w14:paraId="2D719D71" w14:textId="7DB230CC"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Zamawiający zastrzega, że złożenie certyfikatu nie wyłącza uprawnienia Zamawiającego do żądania wyjaśnień w przypadkach przewidzianych przepisami P</w:t>
      </w:r>
      <w:r w:rsidR="00DE54CB" w:rsidRPr="00B846F2">
        <w:rPr>
          <w:rFonts w:ascii="Times New Roman" w:hAnsi="Times New Roman"/>
          <w:sz w:val="24"/>
          <w:szCs w:val="24"/>
        </w:rPr>
        <w:t>ZP</w:t>
      </w:r>
      <w:r w:rsidRPr="00B846F2">
        <w:rPr>
          <w:rFonts w:ascii="Times New Roman" w:hAnsi="Times New Roman"/>
          <w:sz w:val="24"/>
          <w:szCs w:val="24"/>
        </w:rPr>
        <w:t xml:space="preserve"> oraz ustawy o certyfikacji wykonawców zamówień publicznych, w szczególności w razie powzięcia uzasadnionych wątpliwości co do zakresu certyfikacji, jej aktualności albo zgodności certyfikatu z wymaganiami postępowania. </w:t>
      </w:r>
    </w:p>
    <w:p w14:paraId="7AB1CCA4"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Certyfikat nie zastępuje dokumentów, oświadczeń ani informacji, które nie stanowią podmiotowych środków dowodowych, w szczególności:</w:t>
      </w:r>
    </w:p>
    <w:p w14:paraId="1204B28E" w14:textId="38070AC8"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formularza ofertowego;</w:t>
      </w:r>
    </w:p>
    <w:p w14:paraId="5942B88B" w14:textId="01355A20"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pełnomocnictwa;</w:t>
      </w:r>
    </w:p>
    <w:p w14:paraId="6FAE86DB" w14:textId="76CF2B54"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zobowiązania podmiotu udostępniającego zasoby;</w:t>
      </w:r>
    </w:p>
    <w:p w14:paraId="15788203" w14:textId="5FEFBEB4"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dokumentów lub oświadczeń dotyczących treści oferty.</w:t>
      </w:r>
    </w:p>
    <w:p w14:paraId="4B2069B5" w14:textId="77777777" w:rsidR="002244FC" w:rsidRPr="00B846F2" w:rsidRDefault="002244FC" w:rsidP="00DE54CB">
      <w:pPr>
        <w:pStyle w:val="Akapitzlist"/>
        <w:numPr>
          <w:ilvl w:val="0"/>
          <w:numId w:val="45"/>
        </w:numPr>
        <w:spacing w:after="0" w:line="240" w:lineRule="auto"/>
        <w:ind w:right="138"/>
        <w:jc w:val="both"/>
        <w:rPr>
          <w:rFonts w:ascii="Times New Roman" w:hAnsi="Times New Roman"/>
          <w:b/>
          <w:bCs/>
          <w:sz w:val="24"/>
          <w:szCs w:val="24"/>
        </w:rPr>
      </w:pPr>
      <w:r w:rsidRPr="00B846F2">
        <w:rPr>
          <w:rFonts w:ascii="Times New Roman" w:hAnsi="Times New Roman"/>
          <w:sz w:val="24"/>
          <w:szCs w:val="24"/>
        </w:rPr>
        <w:t>Zamawiający dokona weryfikacji certyfikatu w szczególności w zakresie:</w:t>
      </w:r>
    </w:p>
    <w:p w14:paraId="35841C92" w14:textId="0B73EC31"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zgodności danych Wykonawcy z danymi wskazanymi w certyfikacie;</w:t>
      </w:r>
    </w:p>
    <w:p w14:paraId="2848E262" w14:textId="7938BD62"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lastRenderedPageBreak/>
        <w:t>-</w:t>
      </w:r>
      <w:r w:rsidR="002244FC" w:rsidRPr="00B846F2">
        <w:rPr>
          <w:rFonts w:ascii="Times New Roman" w:hAnsi="Times New Roman"/>
          <w:sz w:val="24"/>
          <w:szCs w:val="24"/>
        </w:rPr>
        <w:t>ważności certyfikacji;</w:t>
      </w:r>
    </w:p>
    <w:p w14:paraId="0F219F2C" w14:textId="10C6518A"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braku zawieszenia ważności certyfikacji;</w:t>
      </w:r>
    </w:p>
    <w:p w14:paraId="17E41F19" w14:textId="2332D534"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zakresu certyfikacji;</w:t>
      </w:r>
    </w:p>
    <w:p w14:paraId="2589B9D5" w14:textId="7029FCF6"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zgodności zakresu certyfikacji z podstawami wykluczenia określonymi w SWZ;</w:t>
      </w:r>
    </w:p>
    <w:p w14:paraId="2FAAD940" w14:textId="1968B218"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zgodności zakresu certyfikacji z warunkami udziału w postępowaniu określonymi w SWZ.</w:t>
      </w:r>
    </w:p>
    <w:p w14:paraId="485D40EB" w14:textId="50CAC624" w:rsidR="002244FC" w:rsidRPr="00B846F2" w:rsidRDefault="002244FC" w:rsidP="00DE54CB">
      <w:pPr>
        <w:ind w:right="138"/>
        <w:jc w:val="both"/>
        <w:rPr>
          <w:b/>
          <w:bCs/>
        </w:rPr>
      </w:pPr>
      <w:r w:rsidRPr="00B846F2">
        <w:t>Zamawiający weryfikuje certyfikat w publicznej bazie certyfikacji wykonawców zamówień publicznych, w szczególności w zakresie statusu, okresu ważności, zawieszenia oraz zakresu certyfikacji. W razie uzasadnionych wątpliwości stosuje procedurę przewidzianą w ustawie PZP i ustawie o certyfikacji wykonawców zamówień publicznych.</w:t>
      </w:r>
    </w:p>
    <w:p w14:paraId="1424F410" w14:textId="6C6A5A48" w:rsidR="009D2E91" w:rsidRPr="00B846F2" w:rsidRDefault="00DE54CB" w:rsidP="00DE54CB">
      <w:pPr>
        <w:pStyle w:val="Akapitzlist"/>
        <w:numPr>
          <w:ilvl w:val="0"/>
          <w:numId w:val="45"/>
        </w:numPr>
        <w:spacing w:after="0" w:line="240" w:lineRule="auto"/>
        <w:ind w:left="284" w:right="138" w:firstLine="0"/>
        <w:jc w:val="both"/>
        <w:rPr>
          <w:rFonts w:ascii="Times New Roman" w:hAnsi="Times New Roman"/>
          <w:b/>
          <w:bCs/>
          <w:sz w:val="24"/>
          <w:szCs w:val="24"/>
        </w:rPr>
      </w:pPr>
      <w:r w:rsidRPr="00B846F2">
        <w:rPr>
          <w:rFonts w:ascii="Times New Roman" w:hAnsi="Times New Roman"/>
          <w:b/>
          <w:bCs/>
          <w:sz w:val="24"/>
          <w:szCs w:val="24"/>
        </w:rPr>
        <w:t>Przepisy</w:t>
      </w:r>
      <w:r w:rsidR="002244FC" w:rsidRPr="00B846F2">
        <w:rPr>
          <w:rFonts w:ascii="Times New Roman" w:hAnsi="Times New Roman"/>
          <w:b/>
          <w:bCs/>
          <w:sz w:val="24"/>
          <w:szCs w:val="24"/>
        </w:rPr>
        <w:t xml:space="preserve"> ustawy z dnia 5 sierpnia 2025 r. o certyfikacji wykonawców zamówień publicznych stosuje się odpowiednio. </w:t>
      </w:r>
    </w:p>
    <w:p w14:paraId="3CA444B5" w14:textId="77777777" w:rsidR="00DE54CB" w:rsidRPr="00DE54CB" w:rsidRDefault="00DE54CB" w:rsidP="00DE54CB">
      <w:pPr>
        <w:pStyle w:val="Akapitzlist"/>
        <w:spacing w:after="0" w:line="240" w:lineRule="auto"/>
        <w:ind w:left="284" w:right="138"/>
        <w:jc w:val="both"/>
        <w:rPr>
          <w:rFonts w:ascii="Times New Roman" w:hAnsi="Times New Roman"/>
          <w:b/>
          <w:bCs/>
          <w:color w:val="4472C4" w:themeColor="accent1"/>
          <w:sz w:val="24"/>
          <w:szCs w:val="24"/>
        </w:rPr>
      </w:pPr>
    </w:p>
    <w:p w14:paraId="68B3BC03" w14:textId="77777777" w:rsidR="00C913B0" w:rsidRPr="00DE54CB" w:rsidRDefault="00C913B0" w:rsidP="00DE54CB">
      <w:pPr>
        <w:suppressAutoHyphens w:val="0"/>
        <w:ind w:left="-284" w:firstLine="284"/>
        <w:jc w:val="both"/>
        <w:rPr>
          <w:b/>
          <w:bCs/>
          <w:u w:val="single"/>
        </w:rPr>
      </w:pPr>
      <w:r w:rsidRPr="00DE54CB">
        <w:rPr>
          <w:b/>
          <w:bCs/>
        </w:rPr>
        <w:t>X.</w:t>
      </w:r>
      <w:r w:rsidRPr="00DE54CB">
        <w:rPr>
          <w:b/>
          <w:bCs/>
          <w:u w:val="single"/>
        </w:rPr>
        <w:t xml:space="preserve"> Poleganie na zasobach innych podmiotów.</w:t>
      </w:r>
    </w:p>
    <w:p w14:paraId="5240B3C1"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Wykonawca może w celu potwierdzenia spełniania warunków udziału w</w:t>
      </w:r>
      <w:r w:rsidR="008B1ABD" w:rsidRPr="00DE54CB">
        <w:rPr>
          <w:lang w:eastAsia="pl-PL"/>
        </w:rPr>
        <w:t xml:space="preserve"> postępowaniu</w:t>
      </w:r>
      <w:r w:rsidRPr="00DE54CB">
        <w:rPr>
          <w:lang w:eastAsia="pl-PL"/>
        </w:rPr>
        <w:t xml:space="preserve"> polegać na zdolnościach technicznych lub zawodowych podmiotów udostępniających zasoby, niezależnie od charakteru prawnego łączących go z nimi stosunków prawnych. </w:t>
      </w:r>
    </w:p>
    <w:p w14:paraId="173CC5D6"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 xml:space="preserve">W odniesieniu do warunków dotyczących doświadczenia, </w:t>
      </w:r>
      <w:r w:rsidR="008B1ABD" w:rsidRPr="00DE54CB">
        <w:rPr>
          <w:lang w:eastAsia="pl-PL"/>
        </w:rPr>
        <w:t>W</w:t>
      </w:r>
      <w:r w:rsidRPr="00DE54CB">
        <w:rPr>
          <w:lang w:eastAsia="pl-PL"/>
        </w:rPr>
        <w:t>ykonawcy mogą polegać na zdolnościach podmiotów udostępniających zasoby, jeśli podmioty te wykonają świadczenie</w:t>
      </w:r>
      <w:r w:rsidR="008B1ABD" w:rsidRPr="00DE54CB">
        <w:rPr>
          <w:lang w:eastAsia="pl-PL"/>
        </w:rPr>
        <w:t>,</w:t>
      </w:r>
      <w:r w:rsidRPr="00DE54CB">
        <w:rPr>
          <w:lang w:eastAsia="pl-PL"/>
        </w:rPr>
        <w:t xml:space="preserve"> do </w:t>
      </w:r>
      <w:r w:rsidR="008B1ABD" w:rsidRPr="00DE54CB">
        <w:rPr>
          <w:lang w:eastAsia="pl-PL"/>
        </w:rPr>
        <w:t xml:space="preserve">którego </w:t>
      </w:r>
      <w:r w:rsidRPr="00DE54CB">
        <w:rPr>
          <w:lang w:eastAsia="pl-PL"/>
        </w:rPr>
        <w:t xml:space="preserve">realizacji te zdolności są wymagane. </w:t>
      </w:r>
    </w:p>
    <w:p w14:paraId="117E6A9A"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t>
      </w:r>
      <w:r w:rsidR="008B1ABD" w:rsidRPr="00DE54CB">
        <w:rPr>
          <w:lang w:eastAsia="pl-PL"/>
        </w:rPr>
        <w:t>W</w:t>
      </w:r>
      <w:r w:rsidRPr="00DE54CB">
        <w:rPr>
          <w:lang w:eastAsia="pl-PL"/>
        </w:rPr>
        <w:t xml:space="preserve">ykonawca realizując zamówienie będzie dysponował niezbędnymi zasobami tych podmiotów. Wzór oświadczenia stanowi </w:t>
      </w:r>
      <w:r w:rsidRPr="00DE54CB">
        <w:rPr>
          <w:b/>
          <w:bCs/>
          <w:lang w:eastAsia="pl-PL"/>
        </w:rPr>
        <w:t>Załącznik nr 5 do SWZ</w:t>
      </w:r>
      <w:r w:rsidRPr="00DE54CB">
        <w:rPr>
          <w:lang w:eastAsia="pl-PL"/>
        </w:rPr>
        <w:t xml:space="preserve">. </w:t>
      </w:r>
    </w:p>
    <w:p w14:paraId="39CC50D7"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 xml:space="preserve">Zamawiający ocenia, czy udostępniane </w:t>
      </w:r>
      <w:r w:rsidR="008B1ABD" w:rsidRPr="00DE54CB">
        <w:rPr>
          <w:lang w:eastAsia="pl-PL"/>
        </w:rPr>
        <w:t>W</w:t>
      </w:r>
      <w:r w:rsidRPr="00DE54CB">
        <w:rPr>
          <w:lang w:eastAsia="pl-PL"/>
        </w:rPr>
        <w:t xml:space="preserve">ykonawcy przez podmioty udostępniające zasoby zdolności techniczne lub zawodowe, pozwalają na wykazanie przez </w:t>
      </w:r>
      <w:r w:rsidR="008B1ABD" w:rsidRPr="00DE54CB">
        <w:rPr>
          <w:lang w:eastAsia="pl-PL"/>
        </w:rPr>
        <w:t>W</w:t>
      </w:r>
      <w:r w:rsidRPr="00DE54CB">
        <w:rPr>
          <w:lang w:eastAsia="pl-PL"/>
        </w:rPr>
        <w:t xml:space="preserve">ykonawcę spełniania warunków udziału w postępowaniu, a także bada, czy nie zachodzą wobec tego podmiotu podstawy wykluczenia, które zostały przewidziane względem </w:t>
      </w:r>
      <w:r w:rsidR="008B1ABD" w:rsidRPr="00DE54CB">
        <w:rPr>
          <w:lang w:eastAsia="pl-PL"/>
        </w:rPr>
        <w:t>W</w:t>
      </w:r>
      <w:r w:rsidRPr="00DE54CB">
        <w:rPr>
          <w:lang w:eastAsia="pl-PL"/>
        </w:rPr>
        <w:t xml:space="preserve">ykonawcy. </w:t>
      </w:r>
    </w:p>
    <w:p w14:paraId="6E46191A" w14:textId="77777777" w:rsidR="00C913B0" w:rsidRPr="00534301" w:rsidRDefault="00C913B0" w:rsidP="00DE54CB">
      <w:pPr>
        <w:numPr>
          <w:ilvl w:val="0"/>
          <w:numId w:val="13"/>
        </w:numPr>
        <w:tabs>
          <w:tab w:val="left" w:pos="284"/>
        </w:tabs>
        <w:suppressAutoHyphens w:val="0"/>
        <w:ind w:left="142" w:hanging="142"/>
        <w:jc w:val="both"/>
        <w:rPr>
          <w:sz w:val="22"/>
          <w:szCs w:val="22"/>
        </w:rPr>
      </w:pPr>
      <w:r w:rsidRPr="00DE54CB">
        <w:rPr>
          <w:lang w:eastAsia="pl-PL"/>
        </w:rPr>
        <w:t xml:space="preserve">Jeżeli zdolności techniczne lub zawodowe podmiotu udostępniającego zasoby nie potwierdzają spełniania przez </w:t>
      </w:r>
      <w:r w:rsidR="008B1ABD" w:rsidRPr="00DE54CB">
        <w:rPr>
          <w:lang w:eastAsia="pl-PL"/>
        </w:rPr>
        <w:t>W</w:t>
      </w:r>
      <w:r w:rsidRPr="00DE54CB">
        <w:rPr>
          <w:lang w:eastAsia="pl-PL"/>
        </w:rPr>
        <w:t>ykonawcę warunków udziału w postępowaniu lub zachodzą wobec tego podmiotu</w:t>
      </w:r>
      <w:r w:rsidRPr="00534301">
        <w:rPr>
          <w:sz w:val="22"/>
          <w:szCs w:val="22"/>
          <w:lang w:eastAsia="pl-PL"/>
        </w:rPr>
        <w:t xml:space="preserve"> podstawy wykluczenia, </w:t>
      </w:r>
      <w:r w:rsidR="008B1ABD" w:rsidRPr="00534301">
        <w:rPr>
          <w:sz w:val="22"/>
          <w:szCs w:val="22"/>
          <w:lang w:eastAsia="pl-PL"/>
        </w:rPr>
        <w:t>Z</w:t>
      </w:r>
      <w:r w:rsidRPr="00534301">
        <w:rPr>
          <w:sz w:val="22"/>
          <w:szCs w:val="22"/>
          <w:lang w:eastAsia="pl-PL"/>
        </w:rPr>
        <w:t xml:space="preserve">amawiający żąda, </w:t>
      </w:r>
      <w:r w:rsidR="008B1ABD" w:rsidRPr="00534301">
        <w:rPr>
          <w:sz w:val="22"/>
          <w:szCs w:val="22"/>
          <w:lang w:eastAsia="pl-PL"/>
        </w:rPr>
        <w:t>że</w:t>
      </w:r>
      <w:r w:rsidRPr="00534301">
        <w:rPr>
          <w:sz w:val="22"/>
          <w:szCs w:val="22"/>
          <w:lang w:eastAsia="pl-PL"/>
        </w:rPr>
        <w:t xml:space="preserve">by </w:t>
      </w:r>
      <w:r w:rsidR="008B1ABD" w:rsidRPr="00534301">
        <w:rPr>
          <w:sz w:val="22"/>
          <w:szCs w:val="22"/>
          <w:lang w:eastAsia="pl-PL"/>
        </w:rPr>
        <w:t>W</w:t>
      </w:r>
      <w:r w:rsidRPr="00534301">
        <w:rPr>
          <w:sz w:val="22"/>
          <w:szCs w:val="22"/>
          <w:lang w:eastAsia="pl-PL"/>
        </w:rPr>
        <w:t xml:space="preserve">ykonawca w terminie określonym przez </w:t>
      </w:r>
      <w:r w:rsidR="008B1ABD" w:rsidRPr="00534301">
        <w:rPr>
          <w:sz w:val="22"/>
          <w:szCs w:val="22"/>
          <w:lang w:eastAsia="pl-PL"/>
        </w:rPr>
        <w:t>Z</w:t>
      </w:r>
      <w:r w:rsidRPr="00534301">
        <w:rPr>
          <w:sz w:val="22"/>
          <w:szCs w:val="22"/>
          <w:lang w:eastAsia="pl-PL"/>
        </w:rPr>
        <w:t xml:space="preserve">amawiającego zastąpił ten podmiot innym podmiotem lub podmiotami albo wykazał, że samodzielnie spełnia warunki udziału w postępowaniu. </w:t>
      </w:r>
    </w:p>
    <w:p w14:paraId="123DE1D9" w14:textId="77777777" w:rsidR="00C913B0" w:rsidRPr="00B95A0E" w:rsidRDefault="00C913B0" w:rsidP="00B95A0E">
      <w:pPr>
        <w:suppressAutoHyphens w:val="0"/>
        <w:ind w:left="142"/>
        <w:jc w:val="both"/>
      </w:pPr>
      <w:r w:rsidRPr="00B95A0E">
        <w:rPr>
          <w:b/>
          <w:bCs/>
          <w:lang w:eastAsia="pl-PL"/>
        </w:rPr>
        <w:t>U</w:t>
      </w:r>
      <w:r w:rsidR="008B1ABD" w:rsidRPr="00B95A0E">
        <w:rPr>
          <w:b/>
          <w:bCs/>
          <w:lang w:eastAsia="pl-PL"/>
        </w:rPr>
        <w:t>waga:</w:t>
      </w:r>
      <w:r w:rsidRPr="00B95A0E">
        <w:rPr>
          <w:b/>
          <w:bCs/>
          <w:lang w:eastAsia="pl-PL"/>
        </w:rPr>
        <w:t xml:space="preserve"> </w:t>
      </w:r>
      <w:r w:rsidRPr="00B95A0E">
        <w:rPr>
          <w:lang w:eastAsia="pl-PL"/>
        </w:rPr>
        <w:t xml:space="preserve">Wykonawca nie może, po upływie terminu składania ofert, powoływać się na zdolności lub sytuację podmiotów udostępniających zasoby, jeżeli na etapie składania ofert </w:t>
      </w:r>
      <w:r w:rsidRPr="00B95A0E">
        <w:rPr>
          <w:lang w:eastAsia="pl-PL"/>
        </w:rPr>
        <w:lastRenderedPageBreak/>
        <w:t xml:space="preserve">nie polegał on w danym zakresie na zdolnościach lub sytuacji podmiotów udostępniających zasoby. </w:t>
      </w:r>
    </w:p>
    <w:p w14:paraId="6B0E0EC8" w14:textId="77777777" w:rsidR="00C913B0" w:rsidRPr="00B95A0E" w:rsidRDefault="00C913B0" w:rsidP="00B95A0E">
      <w:pPr>
        <w:numPr>
          <w:ilvl w:val="0"/>
          <w:numId w:val="13"/>
        </w:numPr>
        <w:tabs>
          <w:tab w:val="left" w:pos="284"/>
        </w:tabs>
        <w:suppressAutoHyphens w:val="0"/>
        <w:ind w:left="142" w:hanging="142"/>
        <w:jc w:val="both"/>
      </w:pPr>
      <w:r w:rsidRPr="00B95A0E">
        <w:rPr>
          <w:lang w:eastAsia="pl-PL"/>
        </w:rPr>
        <w:t xml:space="preserve">Wykonawca, w przypadku polegania na zdolnościach lub sytuacji podmiotów udostępniających zasoby, przedstawia, wraz z oświadczeniem, o którym mowa w Rozdziale </w:t>
      </w:r>
      <w:r w:rsidR="003A2399" w:rsidRPr="00B95A0E">
        <w:rPr>
          <w:lang w:eastAsia="pl-PL"/>
        </w:rPr>
        <w:t>I</w:t>
      </w:r>
      <w:r w:rsidRPr="00B95A0E">
        <w:rPr>
          <w:lang w:eastAsia="pl-PL"/>
        </w:rPr>
        <w:t xml:space="preserve">X ust. 1 SWZ, także oświadczenie podmiotu udostępniającego zasoby, potwierdzające brak podstaw wykluczenia tego podmiotu oraz odpowiednio spełnianie warunków udziału w postępowaniu, w zakresie, w jakim </w:t>
      </w:r>
      <w:r w:rsidR="008B1ABD" w:rsidRPr="00B95A0E">
        <w:rPr>
          <w:lang w:eastAsia="pl-PL"/>
        </w:rPr>
        <w:t>W</w:t>
      </w:r>
      <w:r w:rsidRPr="00B95A0E">
        <w:rPr>
          <w:lang w:eastAsia="pl-PL"/>
        </w:rPr>
        <w:t xml:space="preserve">ykonawca powołuje się na jego zasoby, zgodnie z katalogiem dokumentów określonych w Rozdziale </w:t>
      </w:r>
      <w:r w:rsidR="003A2399" w:rsidRPr="00B95A0E">
        <w:rPr>
          <w:lang w:eastAsia="pl-PL"/>
        </w:rPr>
        <w:t>I</w:t>
      </w:r>
      <w:r w:rsidRPr="00B95A0E">
        <w:rPr>
          <w:lang w:eastAsia="pl-PL"/>
        </w:rPr>
        <w:t xml:space="preserve">X SWZ. </w:t>
      </w:r>
    </w:p>
    <w:p w14:paraId="385B1DE1" w14:textId="77777777" w:rsidR="00C913B0" w:rsidRPr="00534301" w:rsidRDefault="00C913B0" w:rsidP="00AF6C0B">
      <w:pPr>
        <w:suppressAutoHyphens w:val="0"/>
        <w:spacing w:line="360" w:lineRule="auto"/>
        <w:jc w:val="both"/>
        <w:rPr>
          <w:sz w:val="22"/>
          <w:szCs w:val="22"/>
        </w:rPr>
      </w:pPr>
    </w:p>
    <w:p w14:paraId="1A9602D4" w14:textId="77777777" w:rsidR="00C913B0" w:rsidRPr="00B95A0E" w:rsidRDefault="00C913B0" w:rsidP="00B95A0E">
      <w:pPr>
        <w:suppressAutoHyphens w:val="0"/>
        <w:jc w:val="both"/>
        <w:rPr>
          <w:b/>
          <w:bCs/>
          <w:u w:val="single"/>
        </w:rPr>
      </w:pPr>
      <w:r w:rsidRPr="00B95A0E">
        <w:rPr>
          <w:b/>
          <w:bCs/>
        </w:rPr>
        <w:t>XI.</w:t>
      </w:r>
      <w:r w:rsidRPr="00B95A0E">
        <w:rPr>
          <w:b/>
          <w:bCs/>
          <w:u w:val="single"/>
        </w:rPr>
        <w:t xml:space="preserve"> Informacja dla wykonawców wspólnie ubiegających się o udzielenie zamówienia (spółki cywilne/konsorcja)</w:t>
      </w:r>
    </w:p>
    <w:p w14:paraId="07F73A70"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w:t>
      </w:r>
      <w:r w:rsidR="008B1ABD" w:rsidRPr="00B95A0E">
        <w:rPr>
          <w:lang w:eastAsia="pl-PL"/>
        </w:rPr>
        <w:t>po</w:t>
      </w:r>
      <w:r w:rsidRPr="00B95A0E">
        <w:rPr>
          <w:lang w:eastAsia="pl-PL"/>
        </w:rPr>
        <w:t xml:space="preserve">winno być załączone do oferty. </w:t>
      </w:r>
    </w:p>
    <w:p w14:paraId="32898FBD"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W przypadku Wykonawców wspólnie ubiegających się o udzielenie zamówienia, oświadczenia, o których mowa w Rozdziale </w:t>
      </w:r>
      <w:r w:rsidR="00577E11" w:rsidRPr="00B95A0E">
        <w:rPr>
          <w:lang w:eastAsia="pl-PL"/>
        </w:rPr>
        <w:t>I</w:t>
      </w:r>
      <w:r w:rsidRPr="00B95A0E">
        <w:rPr>
          <w:lang w:eastAsia="pl-PL"/>
        </w:rPr>
        <w:t xml:space="preserve">X ust. 1 SWZ, składa każdy z </w:t>
      </w:r>
      <w:r w:rsidR="008B1ABD" w:rsidRPr="00B95A0E">
        <w:rPr>
          <w:lang w:eastAsia="pl-PL"/>
        </w:rPr>
        <w:t>W</w:t>
      </w:r>
      <w:r w:rsidRPr="00B95A0E">
        <w:rPr>
          <w:lang w:eastAsia="pl-PL"/>
        </w:rPr>
        <w:t xml:space="preserve">ykonawców. Oświadczenia te potwierdzają brak podstaw wykluczenia oraz spełnianie warunków udziału w zakresie, w jakim każdy z </w:t>
      </w:r>
      <w:r w:rsidR="008B1ABD" w:rsidRPr="00B95A0E">
        <w:rPr>
          <w:lang w:eastAsia="pl-PL"/>
        </w:rPr>
        <w:t>W</w:t>
      </w:r>
      <w:r w:rsidRPr="00B95A0E">
        <w:rPr>
          <w:lang w:eastAsia="pl-PL"/>
        </w:rPr>
        <w:t xml:space="preserve">ykonawców wykazuje spełnianie warunków udziału w postępowaniu. </w:t>
      </w:r>
    </w:p>
    <w:p w14:paraId="625C1036"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Wykonawcy wspólnie ubiegający się o udzielenie zamówienia dołączają do oferty oświadczenie, z którego wynika, które usługi wykonają poszczególni </w:t>
      </w:r>
      <w:r w:rsidR="008B1ABD" w:rsidRPr="00B95A0E">
        <w:rPr>
          <w:lang w:eastAsia="pl-PL"/>
        </w:rPr>
        <w:t>W</w:t>
      </w:r>
      <w:r w:rsidRPr="00B95A0E">
        <w:rPr>
          <w:lang w:eastAsia="pl-PL"/>
        </w:rPr>
        <w:t xml:space="preserve">ykonawcy. Wzór oświadczenia stanowi </w:t>
      </w:r>
      <w:r w:rsidRPr="00B95A0E">
        <w:rPr>
          <w:b/>
          <w:bCs/>
          <w:lang w:eastAsia="pl-PL"/>
        </w:rPr>
        <w:t>Załącznik nr 6 do SWZ</w:t>
      </w:r>
      <w:r w:rsidRPr="00B95A0E">
        <w:rPr>
          <w:lang w:eastAsia="pl-PL"/>
        </w:rPr>
        <w:t xml:space="preserve">. </w:t>
      </w:r>
    </w:p>
    <w:p w14:paraId="00E6DD8F"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Oświadczenia i dokumenty potwierdzające brak podstaw do wykluczenia z postępowania składa każdy z Wykonawców wspólnie ubiegających się o zamówienie. </w:t>
      </w:r>
    </w:p>
    <w:p w14:paraId="33CE66AE" w14:textId="77777777" w:rsidR="00C913B0" w:rsidRPr="00B95A0E" w:rsidRDefault="00C913B0" w:rsidP="00B95A0E">
      <w:pPr>
        <w:suppressAutoHyphens w:val="0"/>
        <w:jc w:val="both"/>
      </w:pPr>
    </w:p>
    <w:p w14:paraId="1045EFBD" w14:textId="77777777" w:rsidR="00C913B0" w:rsidRPr="00B95A0E" w:rsidRDefault="00C913B0" w:rsidP="00B95A0E">
      <w:pPr>
        <w:suppressAutoHyphens w:val="0"/>
        <w:jc w:val="both"/>
        <w:rPr>
          <w:b/>
          <w:bCs/>
          <w:u w:val="single"/>
        </w:rPr>
      </w:pPr>
      <w:r w:rsidRPr="00B95A0E">
        <w:rPr>
          <w:b/>
          <w:bCs/>
        </w:rPr>
        <w:t>XII</w:t>
      </w:r>
      <w:r w:rsidRPr="00B95A0E">
        <w:rPr>
          <w:u w:val="single"/>
        </w:rPr>
        <w:t xml:space="preserve">. </w:t>
      </w:r>
      <w:r w:rsidRPr="00B95A0E">
        <w:rPr>
          <w:b/>
          <w:bCs/>
          <w:u w:val="single"/>
        </w:rPr>
        <w:t>Informacje o środkach komunikacji elektronicznej, przy użyciu których Zamawiający będzie</w:t>
      </w:r>
      <w:r w:rsidR="004C3D6E" w:rsidRPr="00B95A0E">
        <w:rPr>
          <w:b/>
          <w:bCs/>
          <w:u w:val="single"/>
        </w:rPr>
        <w:t xml:space="preserve"> </w:t>
      </w:r>
      <w:r w:rsidRPr="00B95A0E">
        <w:rPr>
          <w:b/>
          <w:bCs/>
          <w:u w:val="single"/>
        </w:rPr>
        <w:t>komunikowa</w:t>
      </w:r>
      <w:r w:rsidR="004C3D6E" w:rsidRPr="00B95A0E">
        <w:rPr>
          <w:b/>
          <w:bCs/>
          <w:u w:val="single"/>
        </w:rPr>
        <w:t>ł</w:t>
      </w:r>
      <w:r w:rsidRPr="00B95A0E">
        <w:rPr>
          <w:b/>
          <w:bCs/>
          <w:u w:val="single"/>
        </w:rPr>
        <w:t xml:space="preserve"> się z Wykonawcami</w:t>
      </w:r>
      <w:r w:rsidR="004C3D6E" w:rsidRPr="00B95A0E">
        <w:rPr>
          <w:b/>
          <w:bCs/>
          <w:u w:val="single"/>
        </w:rPr>
        <w:t>,</w:t>
      </w:r>
      <w:r w:rsidRPr="00B95A0E">
        <w:rPr>
          <w:b/>
          <w:bCs/>
          <w:u w:val="single"/>
        </w:rPr>
        <w:t xml:space="preserve"> oraz informacje o wymaganiach technicznych organizacyjnych sporządzania, wysyłania i odbierania korespondencji elektronicznej.</w:t>
      </w:r>
    </w:p>
    <w:p w14:paraId="660AF26C" w14:textId="77777777" w:rsidR="00C913B0" w:rsidRPr="00B95A0E" w:rsidRDefault="00C913B0" w:rsidP="00B95A0E">
      <w:pPr>
        <w:numPr>
          <w:ilvl w:val="0"/>
          <w:numId w:val="15"/>
        </w:numPr>
        <w:suppressAutoHyphens w:val="0"/>
        <w:ind w:left="720" w:hanging="360"/>
        <w:jc w:val="both"/>
      </w:pPr>
      <w:r w:rsidRPr="00B95A0E">
        <w:t xml:space="preserve">W postępowaniu o udzielenie zamówienia publicznego komunikacja między Zamawiającym a </w:t>
      </w:r>
      <w:r w:rsidR="004C3D6E" w:rsidRPr="00B95A0E">
        <w:t>W</w:t>
      </w:r>
      <w:r w:rsidRPr="00B95A0E">
        <w:t xml:space="preserve">ykonawcami odbywa się przy użyciu Platformy e-Zamówienia, która jest dostępna pod adresem </w:t>
      </w:r>
      <w:hyperlink r:id="rId17" w:history="1">
        <w:r w:rsidRPr="00B95A0E">
          <w:rPr>
            <w:rStyle w:val="Hipercze"/>
            <w:color w:val="auto"/>
          </w:rPr>
          <w:t>https://ezamowienia.gov.pl</w:t>
        </w:r>
      </w:hyperlink>
      <w:hyperlink r:id="rId18" w:history="1">
        <w:r w:rsidRPr="00B95A0E">
          <w:rPr>
            <w:rStyle w:val="Hipercze"/>
            <w:color w:val="auto"/>
          </w:rPr>
          <w:t>.</w:t>
        </w:r>
      </w:hyperlink>
      <w:r w:rsidRPr="00B95A0E">
        <w:t xml:space="preserve"> </w:t>
      </w:r>
    </w:p>
    <w:p w14:paraId="4D0309BD" w14:textId="77777777" w:rsidR="00C913B0" w:rsidRPr="00A61C11" w:rsidRDefault="00C913B0" w:rsidP="00B95A0E">
      <w:pPr>
        <w:numPr>
          <w:ilvl w:val="0"/>
          <w:numId w:val="15"/>
        </w:numPr>
        <w:suppressAutoHyphens w:val="0"/>
        <w:ind w:left="720" w:hanging="360"/>
        <w:jc w:val="both"/>
      </w:pPr>
      <w:r w:rsidRPr="00A61C11">
        <w:t xml:space="preserve">Korzystanie z Platformy e-Zamówienia jest bezpłatne. </w:t>
      </w:r>
    </w:p>
    <w:p w14:paraId="08997A6B" w14:textId="77777777" w:rsidR="00C913B0" w:rsidRPr="00A61C11" w:rsidRDefault="00C913B0" w:rsidP="00B95A0E">
      <w:pPr>
        <w:numPr>
          <w:ilvl w:val="0"/>
          <w:numId w:val="15"/>
        </w:numPr>
        <w:suppressAutoHyphens w:val="0"/>
        <w:ind w:left="720" w:hanging="360"/>
        <w:jc w:val="both"/>
      </w:pPr>
      <w:r w:rsidRPr="00A61C11">
        <w:t xml:space="preserve">Adres strony internetowej prowadzonego postępowania (link prowadzący bezpośrednio do widoku postępowania na Platformie e-Zamówienia): </w:t>
      </w:r>
    </w:p>
    <w:p w14:paraId="02FA1DC9" w14:textId="77777777" w:rsidR="0087245F" w:rsidRPr="00B95A0E" w:rsidRDefault="0087245F" w:rsidP="00B95A0E">
      <w:pPr>
        <w:suppressAutoHyphens w:val="0"/>
        <w:ind w:left="720"/>
        <w:jc w:val="both"/>
        <w:rPr>
          <w:color w:val="EE0000"/>
        </w:rPr>
      </w:pPr>
    </w:p>
    <w:p w14:paraId="5055635D" w14:textId="35FAC0B4" w:rsidR="00A37919" w:rsidRDefault="00A61C11" w:rsidP="00B95A0E">
      <w:pPr>
        <w:suppressAutoHyphens w:val="0"/>
        <w:ind w:left="720"/>
        <w:jc w:val="both"/>
        <w:rPr>
          <w:color w:val="EE0000"/>
        </w:rPr>
      </w:pPr>
      <w:hyperlink r:id="rId19" w:history="1">
        <w:r w:rsidRPr="00AF7490">
          <w:rPr>
            <w:rStyle w:val="Hipercze"/>
          </w:rPr>
          <w:t>https://ezamowienia.gov.pl/mp-client/search/list/ocds-148610-c8ef845a-0a1b-4ba3-8dfb-aafee7994bb4</w:t>
        </w:r>
      </w:hyperlink>
    </w:p>
    <w:p w14:paraId="177BD977" w14:textId="77777777" w:rsidR="00A61C11" w:rsidRPr="00B95A0E" w:rsidRDefault="00A61C11" w:rsidP="00B95A0E">
      <w:pPr>
        <w:suppressAutoHyphens w:val="0"/>
        <w:ind w:left="720"/>
        <w:jc w:val="both"/>
        <w:rPr>
          <w:color w:val="EE0000"/>
        </w:rPr>
      </w:pPr>
    </w:p>
    <w:p w14:paraId="76D1BB3B" w14:textId="77777777" w:rsidR="00C913B0" w:rsidRPr="00B95A0E" w:rsidRDefault="00C913B0" w:rsidP="00B95A0E">
      <w:pPr>
        <w:numPr>
          <w:ilvl w:val="0"/>
          <w:numId w:val="15"/>
        </w:numPr>
        <w:suppressAutoHyphens w:val="0"/>
        <w:ind w:left="720" w:hanging="360"/>
        <w:jc w:val="both"/>
      </w:pPr>
      <w:r w:rsidRPr="00B95A0E">
        <w:t xml:space="preserve">Postępowanie można wyszukać również ze strony głównej Platformy e-Zamówienia (przycisk „Przeglądaj postępowania/konkursy”).  </w:t>
      </w:r>
    </w:p>
    <w:p w14:paraId="6708AC1C" w14:textId="77777777" w:rsidR="0042580D" w:rsidRPr="00A61C11" w:rsidRDefault="00C913B0" w:rsidP="00B95A0E">
      <w:pPr>
        <w:numPr>
          <w:ilvl w:val="0"/>
          <w:numId w:val="15"/>
        </w:numPr>
        <w:suppressAutoHyphens w:val="0"/>
        <w:ind w:left="720" w:hanging="360"/>
        <w:jc w:val="both"/>
      </w:pPr>
      <w:r w:rsidRPr="00A61C11">
        <w:t xml:space="preserve">Identyfikator (ID) postępowania na Platformie e-Zamówienia: </w:t>
      </w:r>
    </w:p>
    <w:p w14:paraId="61CBCDF7" w14:textId="4048E5D5" w:rsidR="001079B0" w:rsidRPr="001079B0" w:rsidRDefault="001079B0" w:rsidP="001079B0">
      <w:pPr>
        <w:suppressAutoHyphens w:val="0"/>
        <w:jc w:val="center"/>
        <w:rPr>
          <w:rFonts w:ascii="Roboto" w:hAnsi="Roboto"/>
          <w:b/>
          <w:bCs/>
          <w:color w:val="4A4A4A"/>
          <w:lang w:eastAsia="pl-PL"/>
        </w:rPr>
      </w:pPr>
      <w:r w:rsidRPr="001079B0">
        <w:rPr>
          <w:rFonts w:ascii="Roboto" w:hAnsi="Roboto"/>
          <w:b/>
          <w:bCs/>
          <w:color w:val="4A4A4A"/>
          <w:lang w:eastAsia="pl-PL"/>
        </w:rPr>
        <w:br/>
        <w:t>ocds-148610-c8ef845a-0a1b-4ba3-8dfb-aafee7994bb4</w:t>
      </w:r>
    </w:p>
    <w:p w14:paraId="1BA04C6F" w14:textId="77777777" w:rsidR="007F3F39" w:rsidRPr="00B95A0E" w:rsidRDefault="007F3F39" w:rsidP="00B95A0E">
      <w:pPr>
        <w:suppressAutoHyphens w:val="0"/>
        <w:jc w:val="both"/>
        <w:rPr>
          <w:color w:val="EE0000"/>
        </w:rPr>
      </w:pPr>
    </w:p>
    <w:p w14:paraId="6FA0F6E4" w14:textId="77777777" w:rsidR="00C913B0" w:rsidRPr="00B95A0E" w:rsidRDefault="00C913B0" w:rsidP="00B95A0E">
      <w:pPr>
        <w:numPr>
          <w:ilvl w:val="0"/>
          <w:numId w:val="15"/>
        </w:numPr>
        <w:suppressAutoHyphens w:val="0"/>
        <w:ind w:left="720" w:hanging="360"/>
        <w:jc w:val="both"/>
      </w:pPr>
      <w:r w:rsidRPr="00B95A0E">
        <w:t xml:space="preserve">Przeglądanie i pobieranie publicznej treści dokumentacji postępowania nie wymaga posiadania konta na Platformie e-Zamówienia ani logowania.  </w:t>
      </w:r>
    </w:p>
    <w:p w14:paraId="0D2C8E5B" w14:textId="77777777" w:rsidR="00C913B0" w:rsidRPr="00B95A0E" w:rsidRDefault="00C913B0" w:rsidP="00B95A0E">
      <w:pPr>
        <w:numPr>
          <w:ilvl w:val="0"/>
          <w:numId w:val="15"/>
        </w:numPr>
        <w:suppressAutoHyphens w:val="0"/>
        <w:ind w:left="720" w:hanging="360"/>
        <w:jc w:val="both"/>
      </w:pPr>
      <w:r w:rsidRPr="00B95A0E">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15DE08D" w14:textId="77777777" w:rsidR="00C913B0" w:rsidRPr="00B95A0E" w:rsidRDefault="00C913B0" w:rsidP="00B95A0E">
      <w:pPr>
        <w:numPr>
          <w:ilvl w:val="0"/>
          <w:numId w:val="15"/>
        </w:numPr>
        <w:suppressAutoHyphens w:val="0"/>
        <w:ind w:left="720" w:hanging="360"/>
        <w:jc w:val="both"/>
      </w:pPr>
      <w:r w:rsidRPr="00B95A0E">
        <w:t>Dokumenty elektroniczne</w:t>
      </w:r>
      <w:r w:rsidRPr="00B95A0E">
        <w:rPr>
          <w:vertAlign w:val="superscript"/>
        </w:rPr>
        <w:footnoteReference w:id="1"/>
      </w:r>
      <w:r w:rsidRPr="00B95A0E">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w:t>
      </w:r>
      <w:r w:rsidR="004C3D6E" w:rsidRPr="00B95A0E">
        <w:t>PZP</w:t>
      </w:r>
      <w:r w:rsidRPr="00B95A0E">
        <w:t xml:space="preserve">, ww. regulacje nie będą miały bezpośredniego zastosowania.   </w:t>
      </w:r>
    </w:p>
    <w:p w14:paraId="097C2A23" w14:textId="77777777" w:rsidR="00C913B0" w:rsidRPr="00B95A0E" w:rsidRDefault="00C913B0" w:rsidP="00B95A0E">
      <w:pPr>
        <w:numPr>
          <w:ilvl w:val="0"/>
          <w:numId w:val="15"/>
        </w:numPr>
        <w:suppressAutoHyphens w:val="0"/>
        <w:ind w:left="720" w:hanging="360"/>
        <w:jc w:val="both"/>
      </w:pPr>
      <w:r w:rsidRPr="00B95A0E">
        <w:t>Informacje, oświadczenia lub dokumenty</w:t>
      </w:r>
      <w:r w:rsidRPr="00B95A0E">
        <w:rPr>
          <w:vertAlign w:val="superscript"/>
        </w:rPr>
        <w:footnoteReference w:id="2"/>
      </w:r>
      <w:r w:rsidRPr="00B95A0E">
        <w:t xml:space="preserve">, inne niż wymienione w § 2 ust. 1 rozporządzenia Prezesa Rady Ministrów w sprawie wymagań dla dokumentów elektronicznych, przekazywane w postępowaniu sporządza się w postaci elektronicznej: </w:t>
      </w:r>
    </w:p>
    <w:p w14:paraId="7B693AEF" w14:textId="77777777" w:rsidR="00C913B0" w:rsidRPr="00B95A0E" w:rsidRDefault="00C913B0" w:rsidP="00B95A0E">
      <w:pPr>
        <w:numPr>
          <w:ilvl w:val="1"/>
          <w:numId w:val="16"/>
        </w:numPr>
        <w:suppressAutoHyphens w:val="0"/>
        <w:ind w:hanging="360"/>
        <w:jc w:val="both"/>
      </w:pPr>
      <w:r w:rsidRPr="00B95A0E">
        <w:t xml:space="preserve">w formatach danych określonych w przepisach rozporządzenia Rady Ministrów w sprawie Krajowych Ram Interoperacyjności i przekazuje się jako załącznik, lub  </w:t>
      </w:r>
    </w:p>
    <w:p w14:paraId="0F06CD57" w14:textId="77777777" w:rsidR="00C913B0" w:rsidRPr="00B95A0E" w:rsidRDefault="00C913B0" w:rsidP="00B95A0E">
      <w:pPr>
        <w:numPr>
          <w:ilvl w:val="1"/>
          <w:numId w:val="16"/>
        </w:numPr>
        <w:suppressAutoHyphens w:val="0"/>
        <w:ind w:hanging="360"/>
        <w:jc w:val="both"/>
      </w:pPr>
      <w:r w:rsidRPr="00B95A0E">
        <w:t xml:space="preserve">jako tekst wpisany bezpośrednio do wiadomości przekazywanej przy użyciu środków komunikacji elektronicznej (np. w treści wiadomości e-mail lub w treści „Formularza do komunikacji”). </w:t>
      </w:r>
    </w:p>
    <w:p w14:paraId="13002AB2" w14:textId="77777777" w:rsidR="00C913B0" w:rsidRPr="00B95A0E" w:rsidRDefault="00C913B0" w:rsidP="00AF6C0B">
      <w:pPr>
        <w:numPr>
          <w:ilvl w:val="0"/>
          <w:numId w:val="15"/>
        </w:numPr>
        <w:suppressAutoHyphens w:val="0"/>
        <w:spacing w:line="360" w:lineRule="auto"/>
        <w:ind w:left="720" w:hanging="360"/>
        <w:jc w:val="both"/>
      </w:pPr>
      <w:r w:rsidRPr="00B95A0E">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C3D6E" w:rsidRPr="00B95A0E">
        <w:t>W</w:t>
      </w:r>
      <w:r w:rsidRPr="00B95A0E">
        <w:t xml:space="preserve">ykonawca, w celu utrzymania w poufności tych informacji, przekazuje </w:t>
      </w:r>
      <w:r w:rsidRPr="00B95A0E">
        <w:lastRenderedPageBreak/>
        <w:t xml:space="preserve">je w wydzielonym i odpowiednio oznaczonym pliku, wraz z jednoczesnym zaznaczeniem w nazwie pliku „Dokument stanowiący tajemnicę przedsiębiorstwa”.  </w:t>
      </w:r>
    </w:p>
    <w:p w14:paraId="0872A8F6" w14:textId="77777777" w:rsidR="00C913B0" w:rsidRPr="00B95A0E" w:rsidRDefault="00C913B0" w:rsidP="00B95A0E">
      <w:pPr>
        <w:numPr>
          <w:ilvl w:val="0"/>
          <w:numId w:val="15"/>
        </w:numPr>
        <w:suppressAutoHyphens w:val="0"/>
        <w:ind w:left="720" w:hanging="360"/>
        <w:jc w:val="both"/>
      </w:pPr>
      <w:r w:rsidRPr="00B95A0E">
        <w:t xml:space="preserve">Komunikacja w postępowaniu, </w:t>
      </w:r>
      <w:r w:rsidRPr="00B95A0E">
        <w:rPr>
          <w:u w:val="single" w:color="000000"/>
        </w:rPr>
        <w:t>z wyłączeniem składania ofert/wniosków</w:t>
      </w:r>
      <w:r w:rsidRPr="00B95A0E">
        <w:t xml:space="preserve"> </w:t>
      </w:r>
      <w:r w:rsidRPr="00B95A0E">
        <w:rPr>
          <w:u w:val="single" w:color="000000"/>
        </w:rPr>
        <w:t>o dopuszczenie do udziału w postępowaniu,</w:t>
      </w:r>
      <w:r w:rsidRPr="00B95A0E">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r w:rsidRPr="00B95A0E">
        <w:br/>
        <w:t xml:space="preserve">W przypadku załączników, które są zgodnie z </w:t>
      </w:r>
      <w:r w:rsidR="004C3D6E" w:rsidRPr="00B95A0E">
        <w:t>PZP</w:t>
      </w:r>
      <w:r w:rsidRPr="00B95A0E">
        <w:t xml:space="preserve"> lub rozporządzeniem Prezesa Rady Ministrów w sprawie wymagań dla dokumentów elektronicznych opatrzone kwalifikowanym podpisem elektronicznym, podpisem zaufanym</w:t>
      </w:r>
      <w:r w:rsidRPr="00B95A0E">
        <w:rPr>
          <w:vertAlign w:val="superscript"/>
        </w:rPr>
        <w:footnoteReference w:id="3"/>
      </w:r>
      <w:r w:rsidRPr="00B95A0E">
        <w:t xml:space="preserve"> lub podpisem osobistym</w:t>
      </w:r>
      <w:r w:rsidRPr="00B95A0E">
        <w:rPr>
          <w:vertAlign w:val="superscript"/>
        </w:rPr>
        <w:footnoteReference w:id="4"/>
      </w:r>
      <w:r w:rsidRPr="00B95A0E">
        <w:t xml:space="preserve">, mogą być opatrzone, zgodnie z wyborem </w:t>
      </w:r>
      <w:r w:rsidR="004C3D6E" w:rsidRPr="00B95A0E">
        <w:t>W</w:t>
      </w:r>
      <w:r w:rsidRPr="00B95A0E">
        <w:t xml:space="preserve">ykonawcy/wykonawcy wspólnie ubiegającego się o udzielenie zamówienia/podmiotu udostępniającego zasoby, </w:t>
      </w:r>
      <w:r w:rsidRPr="00B95A0E">
        <w:rPr>
          <w:u w:val="single" w:color="000000"/>
        </w:rPr>
        <w:t>podpisem typu zewnętrznego</w:t>
      </w:r>
      <w:r w:rsidRPr="00B95A0E">
        <w:t xml:space="preserve"> lub </w:t>
      </w:r>
      <w:r w:rsidRPr="00B95A0E">
        <w:rPr>
          <w:u w:val="single" w:color="000000"/>
        </w:rPr>
        <w:t>wewnętrznego.</w:t>
      </w:r>
      <w:r w:rsidRPr="00B95A0E">
        <w:t xml:space="preserve"> W zależności od rodzaju podpisu i jego typu (zewnętrzny, wewnętrzny) dodaje się uprzednio podpisane dokumenty wraz z wygenerowanym plikiem podpisu (typ zewnętrzny) lub dokument z wszytym podpisem (typ wewnętrzny). </w:t>
      </w:r>
    </w:p>
    <w:p w14:paraId="31C8A4FC" w14:textId="77777777" w:rsidR="00C913B0" w:rsidRPr="00534301" w:rsidRDefault="00C913B0" w:rsidP="00B95A0E">
      <w:pPr>
        <w:numPr>
          <w:ilvl w:val="0"/>
          <w:numId w:val="15"/>
        </w:numPr>
        <w:suppressAutoHyphens w:val="0"/>
        <w:ind w:left="720" w:hanging="360"/>
        <w:jc w:val="both"/>
        <w:rPr>
          <w:sz w:val="22"/>
          <w:szCs w:val="22"/>
        </w:rPr>
      </w:pPr>
      <w:r w:rsidRPr="00B95A0E">
        <w:t>Możliwość korzystania w postępowaniu z „Formularzy do komunikacji” w pełnym zakresie wymaga posiadania konta „Wykonawcy” na Platformie e-Zamówienia oraz zalogowania się na Platformie e-Zamówienia. Do korzystania z „Formularzy do komunikacji” służących do</w:t>
      </w:r>
      <w:r w:rsidRPr="00534301">
        <w:rPr>
          <w:sz w:val="22"/>
          <w:szCs w:val="22"/>
        </w:rPr>
        <w:t xml:space="preserve"> zadawania pytań dotyczących treści dokumentów zamówienia</w:t>
      </w:r>
      <w:r w:rsidRPr="00534301">
        <w:rPr>
          <w:sz w:val="22"/>
          <w:szCs w:val="22"/>
          <w:vertAlign w:val="superscript"/>
        </w:rPr>
        <w:footnoteReference w:id="5"/>
      </w:r>
      <w:r w:rsidRPr="00534301">
        <w:rPr>
          <w:sz w:val="22"/>
          <w:szCs w:val="22"/>
        </w:rPr>
        <w:t xml:space="preserve"> wystarczające jest posiadanie tzw. konta uproszczonego na Platformie e-Zamówienia.</w:t>
      </w:r>
    </w:p>
    <w:p w14:paraId="796E1330" w14:textId="77777777" w:rsidR="00C913B0" w:rsidRPr="00534301" w:rsidRDefault="00C913B0" w:rsidP="00B95A0E">
      <w:pPr>
        <w:numPr>
          <w:ilvl w:val="0"/>
          <w:numId w:val="15"/>
        </w:numPr>
        <w:suppressAutoHyphens w:val="0"/>
        <w:ind w:left="720" w:hanging="360"/>
        <w:jc w:val="both"/>
        <w:rPr>
          <w:sz w:val="22"/>
          <w:szCs w:val="22"/>
        </w:rPr>
      </w:pPr>
      <w:r w:rsidRPr="00534301">
        <w:rPr>
          <w:sz w:val="22"/>
          <w:szCs w:val="22"/>
        </w:rPr>
        <w:t xml:space="preserve">Wszystkie wysłane i odebrane w postępowaniu przez </w:t>
      </w:r>
      <w:r w:rsidR="004C3D6E" w:rsidRPr="00534301">
        <w:rPr>
          <w:sz w:val="22"/>
          <w:szCs w:val="22"/>
        </w:rPr>
        <w:t>W</w:t>
      </w:r>
      <w:r w:rsidRPr="00534301">
        <w:rPr>
          <w:sz w:val="22"/>
          <w:szCs w:val="22"/>
        </w:rPr>
        <w:t xml:space="preserve">ykonawcę wiadomości widoczne są po zalogowaniu w podglądzie postępowania w zakładce „Komunikacja”.  </w:t>
      </w:r>
    </w:p>
    <w:p w14:paraId="0EE308C2" w14:textId="77777777" w:rsidR="00C913B0" w:rsidRPr="00B95A0E" w:rsidRDefault="00C913B0" w:rsidP="00B95A0E">
      <w:pPr>
        <w:numPr>
          <w:ilvl w:val="0"/>
          <w:numId w:val="15"/>
        </w:numPr>
        <w:suppressAutoHyphens w:val="0"/>
        <w:ind w:left="720" w:hanging="360"/>
        <w:jc w:val="both"/>
      </w:pPr>
      <w:r w:rsidRPr="00B95A0E">
        <w:t xml:space="preserve">Maksymalny rozmiar plików przesyłanych za pośrednictwem „Formularzy do komunikacji” wynosi 150 MB (wielkość ta dotyczy plików przesyłanych jako załączniki do jednego formularza). </w:t>
      </w:r>
    </w:p>
    <w:p w14:paraId="36D3B8BE" w14:textId="77777777" w:rsidR="00C913B0" w:rsidRPr="00B95A0E" w:rsidRDefault="00C913B0" w:rsidP="00B95A0E">
      <w:pPr>
        <w:numPr>
          <w:ilvl w:val="0"/>
          <w:numId w:val="15"/>
        </w:numPr>
        <w:suppressAutoHyphens w:val="0"/>
        <w:ind w:left="720" w:hanging="360"/>
        <w:jc w:val="both"/>
      </w:pPr>
      <w:r w:rsidRPr="00B95A0E">
        <w:t xml:space="preserve">Minimalne wymagania techniczne dotyczące sprzętu używanego w celu korzystania z usług Platformy e-Zamówienia oraz informacje dotyczące specyfikacji połączenia określa </w:t>
      </w:r>
      <w:r w:rsidRPr="00B95A0E">
        <w:rPr>
          <w:i/>
        </w:rPr>
        <w:t>Regulamin Platformy e-Zamówienia.</w:t>
      </w:r>
      <w:r w:rsidRPr="00B95A0E">
        <w:t xml:space="preserve">  </w:t>
      </w:r>
    </w:p>
    <w:p w14:paraId="736328B0" w14:textId="77777777" w:rsidR="00C913B0" w:rsidRPr="00B95A0E" w:rsidRDefault="00C913B0" w:rsidP="00B95A0E">
      <w:pPr>
        <w:numPr>
          <w:ilvl w:val="0"/>
          <w:numId w:val="15"/>
        </w:numPr>
        <w:suppressAutoHyphens w:val="0"/>
        <w:ind w:left="720" w:hanging="360"/>
        <w:jc w:val="both"/>
      </w:pPr>
      <w:r w:rsidRPr="00B95A0E">
        <w:rPr>
          <w:bCs/>
        </w:rPr>
        <w:t>W przypadku problemów technicznych i awarii</w:t>
      </w:r>
      <w:r w:rsidRPr="00B95A0E">
        <w:t xml:space="preserve"> związanych z funkcjonowaniem Platformy e-Zamówienia użytkownicy mogą skorzystać ze wsparcia technicznego </w:t>
      </w:r>
      <w:r w:rsidRPr="00B95A0E">
        <w:lastRenderedPageBreak/>
        <w:t xml:space="preserve">dostępnego pod numerem telefonu </w:t>
      </w:r>
      <w:r w:rsidRPr="00B95A0E">
        <w:rPr>
          <w:b/>
          <w:bCs/>
        </w:rPr>
        <w:t xml:space="preserve">(32) </w:t>
      </w:r>
      <w:r w:rsidR="00BE321D" w:rsidRPr="00B95A0E">
        <w:rPr>
          <w:b/>
          <w:bCs/>
        </w:rPr>
        <w:t>458 77 99</w:t>
      </w:r>
      <w:r w:rsidRPr="00B95A0E">
        <w:rPr>
          <w:b/>
          <w:bCs/>
        </w:rPr>
        <w:t xml:space="preserve"> </w:t>
      </w:r>
      <w:r w:rsidRPr="00B95A0E">
        <w:t xml:space="preserve">lub drogą elektroniczną poprzez formularz udostępniony na stronie internetowej </w:t>
      </w:r>
      <w:hyperlink r:id="rId20" w:history="1">
        <w:r w:rsidRPr="00B95A0E">
          <w:rPr>
            <w:rStyle w:val="Hipercze"/>
            <w:color w:val="auto"/>
          </w:rPr>
          <w:t>https://ezamowienia.gov.pl</w:t>
        </w:r>
      </w:hyperlink>
      <w:hyperlink r:id="rId21" w:history="1">
        <w:r w:rsidRPr="00B95A0E">
          <w:rPr>
            <w:rStyle w:val="Hipercze"/>
            <w:color w:val="auto"/>
          </w:rPr>
          <w:t xml:space="preserve"> </w:t>
        </w:r>
      </w:hyperlink>
      <w:r w:rsidRPr="00B95A0E">
        <w:t xml:space="preserve"> w zakładce „Zgłoś problem”.  </w:t>
      </w:r>
    </w:p>
    <w:p w14:paraId="3E1CD5B5" w14:textId="77777777" w:rsidR="00C913B0" w:rsidRPr="00B95A0E" w:rsidRDefault="00C913B0" w:rsidP="00B95A0E">
      <w:pPr>
        <w:numPr>
          <w:ilvl w:val="0"/>
          <w:numId w:val="15"/>
        </w:numPr>
        <w:suppressAutoHyphens w:val="0"/>
        <w:ind w:left="720" w:hanging="360"/>
        <w:jc w:val="both"/>
      </w:pPr>
      <w:r w:rsidRPr="00B95A0E">
        <w:t xml:space="preserve">W szczególnie uzasadnionych przypadkach uniemożliwiających komunikację </w:t>
      </w:r>
      <w:r w:rsidR="004C3D6E" w:rsidRPr="00B95A0E">
        <w:t>W</w:t>
      </w:r>
      <w:r w:rsidRPr="00B95A0E">
        <w:t xml:space="preserve">ykonawcy i Zamawiającego za pośrednictwem Platformy e-Zamówienia, Zamawiający dopuszcza komunikację za pomocą poczty elektronicznej na adres e-mail: </w:t>
      </w:r>
      <w:hyperlink r:id="rId22" w:history="1">
        <w:r w:rsidRPr="00B95A0E">
          <w:rPr>
            <w:rStyle w:val="Hipercze"/>
            <w:b/>
            <w:bCs/>
            <w:color w:val="auto"/>
          </w:rPr>
          <w:t>zamowienia@rprsosnowiec.pl</w:t>
        </w:r>
      </w:hyperlink>
      <w:r w:rsidRPr="00B95A0E">
        <w:t xml:space="preserve">  (nie dotyczy składania ofert/wniosków o dopuszczenie do udziału w postępowaniu). </w:t>
      </w:r>
    </w:p>
    <w:p w14:paraId="6AB73C50" w14:textId="77777777" w:rsidR="00B86D77" w:rsidRPr="00534301" w:rsidRDefault="00B86D77" w:rsidP="00AF6C0B">
      <w:pPr>
        <w:suppressAutoHyphens w:val="0"/>
        <w:spacing w:line="360" w:lineRule="auto"/>
        <w:ind w:right="37"/>
        <w:jc w:val="both"/>
        <w:rPr>
          <w:sz w:val="22"/>
          <w:szCs w:val="22"/>
        </w:rPr>
      </w:pPr>
    </w:p>
    <w:p w14:paraId="1291AB85" w14:textId="77777777" w:rsidR="00C913B0" w:rsidRPr="00B95A0E" w:rsidRDefault="00C913B0" w:rsidP="00B95A0E">
      <w:pPr>
        <w:suppressAutoHyphens w:val="0"/>
        <w:ind w:right="37"/>
        <w:jc w:val="both"/>
        <w:rPr>
          <w:b/>
          <w:bCs/>
          <w:u w:val="single"/>
        </w:rPr>
      </w:pPr>
      <w:r w:rsidRPr="00B95A0E">
        <w:rPr>
          <w:b/>
          <w:bCs/>
        </w:rPr>
        <w:t>XIII.</w:t>
      </w:r>
      <w:r w:rsidRPr="00B95A0E">
        <w:rPr>
          <w:b/>
          <w:bCs/>
          <w:u w:val="single"/>
        </w:rPr>
        <w:t xml:space="preserve"> Informacje o sposobie komunikowania się z Wykonawcami w inny sposób niż przy użyciu środków komunikacji elektronicznej wskazanych w SWZ.</w:t>
      </w:r>
    </w:p>
    <w:p w14:paraId="796DDAB7" w14:textId="77777777" w:rsidR="00C913B0" w:rsidRPr="00B95A0E" w:rsidRDefault="00C913B0" w:rsidP="00B95A0E">
      <w:pPr>
        <w:suppressAutoHyphens w:val="0"/>
        <w:ind w:right="37"/>
        <w:jc w:val="both"/>
      </w:pPr>
      <w:r w:rsidRPr="00B95A0E">
        <w:t xml:space="preserve">Zamawiający nie przewiduje komunikowania się z Wykonawcami w inny sposób niż przy użyciu środków komunikacji elektronicznej. </w:t>
      </w:r>
    </w:p>
    <w:p w14:paraId="066C90AD" w14:textId="77777777" w:rsidR="00C913B0" w:rsidRPr="00B95A0E" w:rsidRDefault="00C913B0" w:rsidP="00B95A0E">
      <w:pPr>
        <w:suppressAutoHyphens w:val="0"/>
        <w:ind w:right="37"/>
        <w:jc w:val="both"/>
      </w:pPr>
      <w:r w:rsidRPr="00B95A0E">
        <w:t xml:space="preserve">W szczególnie uzasadnionych przypadkach uniemożliwiających komunikację </w:t>
      </w:r>
      <w:r w:rsidR="0078687C" w:rsidRPr="00B95A0E">
        <w:t>W</w:t>
      </w:r>
      <w:r w:rsidRPr="00B95A0E">
        <w:t xml:space="preserve">ykonawcy i Zamawiającego za pośrednictwem Platformy e-Zamówienia, Zamawiający dopuszcza komunikację za pomocą poczty elektronicznej na adres e-mail: </w:t>
      </w:r>
      <w:r w:rsidRPr="00B95A0E">
        <w:rPr>
          <w:b/>
          <w:bCs/>
        </w:rPr>
        <w:t>zamowienia@rprsosnowiec.pl</w:t>
      </w:r>
      <w:r w:rsidRPr="00B95A0E">
        <w:t xml:space="preserve"> (nie dotyczy składania ofert/wniosków o dopuszczenie do udziału w postępowaniu). </w:t>
      </w:r>
    </w:p>
    <w:p w14:paraId="0DF6E96F" w14:textId="77777777" w:rsidR="00C913B0" w:rsidRPr="00B95A0E" w:rsidRDefault="00C913B0" w:rsidP="00B95A0E">
      <w:pPr>
        <w:suppressAutoHyphens w:val="0"/>
        <w:ind w:right="37"/>
        <w:jc w:val="both"/>
        <w:rPr>
          <w:color w:val="EE0000"/>
        </w:rPr>
      </w:pPr>
    </w:p>
    <w:p w14:paraId="5465FDB9" w14:textId="77777777" w:rsidR="00C913B0" w:rsidRPr="00B95A0E" w:rsidRDefault="00C913B0" w:rsidP="00B95A0E">
      <w:pPr>
        <w:suppressAutoHyphens w:val="0"/>
        <w:ind w:left="-284" w:right="37" w:firstLine="284"/>
        <w:jc w:val="both"/>
        <w:rPr>
          <w:b/>
          <w:bCs/>
          <w:u w:val="single"/>
        </w:rPr>
      </w:pPr>
      <w:r w:rsidRPr="00B95A0E">
        <w:rPr>
          <w:b/>
          <w:bCs/>
          <w:u w:val="single"/>
        </w:rPr>
        <w:t xml:space="preserve">XIV. </w:t>
      </w:r>
      <w:r w:rsidRPr="00B95A0E">
        <w:rPr>
          <w:rFonts w:eastAsia="Calibri"/>
          <w:b/>
          <w:bCs/>
          <w:u w:val="single"/>
        </w:rPr>
        <w:t>Opis sposobu udzielania wyjaśnień treści SWZ</w:t>
      </w:r>
    </w:p>
    <w:p w14:paraId="67C37719" w14:textId="77777777" w:rsidR="00595C02"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FF63F4">
        <w:rPr>
          <w:rFonts w:ascii="Times New Roman" w:hAnsi="Times New Roman"/>
          <w:sz w:val="24"/>
          <w:szCs w:val="24"/>
        </w:rPr>
        <w:t>Specyfikacja Warunków Zamówienia (SWZ) udostępniona jest na stronie internetowej prowadzonego postępowania</w:t>
      </w:r>
      <w:r w:rsidR="00C11CE3" w:rsidRPr="00FF63F4">
        <w:rPr>
          <w:rFonts w:ascii="Times New Roman" w:hAnsi="Times New Roman"/>
          <w:sz w:val="24"/>
          <w:szCs w:val="24"/>
        </w:rPr>
        <w:t>,</w:t>
      </w:r>
      <w:r w:rsidRPr="00FF63F4">
        <w:rPr>
          <w:rFonts w:ascii="Times New Roman" w:hAnsi="Times New Roman"/>
          <w:sz w:val="24"/>
          <w:szCs w:val="24"/>
        </w:rPr>
        <w:t xml:space="preserve"> tj.: </w:t>
      </w:r>
    </w:p>
    <w:p w14:paraId="613E8480" w14:textId="77777777" w:rsidR="00FF63F4" w:rsidRPr="00FF63F4" w:rsidRDefault="00FF63F4" w:rsidP="00FF63F4">
      <w:pPr>
        <w:pStyle w:val="Akapitzlist"/>
        <w:tabs>
          <w:tab w:val="left" w:pos="284"/>
        </w:tabs>
        <w:spacing w:after="0" w:line="240" w:lineRule="auto"/>
        <w:ind w:left="0"/>
        <w:jc w:val="both"/>
        <w:rPr>
          <w:rFonts w:ascii="Times New Roman" w:hAnsi="Times New Roman"/>
          <w:sz w:val="24"/>
          <w:szCs w:val="24"/>
        </w:rPr>
      </w:pPr>
    </w:p>
    <w:p w14:paraId="41A207E8" w14:textId="1731BFF8" w:rsidR="00A61C11" w:rsidRDefault="00A61C11" w:rsidP="00B95A0E">
      <w:pPr>
        <w:pStyle w:val="Akapitzlist"/>
        <w:numPr>
          <w:ilvl w:val="1"/>
          <w:numId w:val="17"/>
        </w:numPr>
        <w:tabs>
          <w:tab w:val="left" w:pos="284"/>
        </w:tabs>
        <w:spacing w:after="0" w:line="240" w:lineRule="auto"/>
        <w:ind w:left="0" w:firstLine="0"/>
        <w:jc w:val="both"/>
        <w:rPr>
          <w:rFonts w:ascii="Times New Roman" w:hAnsi="Times New Roman"/>
          <w:color w:val="EE0000"/>
          <w:sz w:val="24"/>
          <w:szCs w:val="24"/>
        </w:rPr>
      </w:pPr>
      <w:r>
        <w:rPr>
          <w:rFonts w:ascii="Times New Roman" w:hAnsi="Times New Roman"/>
          <w:color w:val="EE0000"/>
          <w:sz w:val="24"/>
          <w:szCs w:val="24"/>
        </w:rPr>
        <w:fldChar w:fldCharType="begin"/>
      </w:r>
      <w:r>
        <w:rPr>
          <w:rFonts w:ascii="Times New Roman" w:hAnsi="Times New Roman"/>
          <w:color w:val="EE0000"/>
          <w:sz w:val="24"/>
          <w:szCs w:val="24"/>
        </w:rPr>
        <w:instrText>HYPERLINK "</w:instrText>
      </w:r>
      <w:r w:rsidRPr="00A61C11">
        <w:rPr>
          <w:rFonts w:ascii="Times New Roman" w:hAnsi="Times New Roman"/>
          <w:color w:val="EE0000"/>
          <w:sz w:val="24"/>
          <w:szCs w:val="24"/>
        </w:rPr>
        <w:instrText>https://ezamowienia.gov.pl/mp-client/search/list/ocds-148610-c8ef845a-0a1b-4ba3-8dfb-aafee7994bb4</w:instrText>
      </w:r>
      <w:r>
        <w:rPr>
          <w:rFonts w:ascii="Times New Roman" w:hAnsi="Times New Roman"/>
          <w:color w:val="EE0000"/>
          <w:sz w:val="24"/>
          <w:szCs w:val="24"/>
        </w:rPr>
        <w:instrText>"</w:instrText>
      </w:r>
      <w:r>
        <w:rPr>
          <w:rFonts w:ascii="Times New Roman" w:hAnsi="Times New Roman"/>
          <w:color w:val="EE0000"/>
          <w:sz w:val="24"/>
          <w:szCs w:val="24"/>
        </w:rPr>
        <w:fldChar w:fldCharType="separate"/>
      </w:r>
      <w:r w:rsidRPr="00AF7490">
        <w:rPr>
          <w:rStyle w:val="Hipercze"/>
          <w:rFonts w:ascii="Times New Roman" w:hAnsi="Times New Roman"/>
          <w:sz w:val="24"/>
          <w:szCs w:val="24"/>
        </w:rPr>
        <w:t>https://ezamowienia.gov.pl/mp-client/search/list/ocds-148610-c8ef845a-0a1b-4ba3-8dfb-aafee7994bb4</w:t>
      </w:r>
      <w:r>
        <w:rPr>
          <w:rFonts w:ascii="Times New Roman" w:hAnsi="Times New Roman"/>
          <w:color w:val="EE0000"/>
          <w:sz w:val="24"/>
          <w:szCs w:val="24"/>
        </w:rPr>
        <w:fldChar w:fldCharType="end"/>
      </w:r>
    </w:p>
    <w:p w14:paraId="50BCF291" w14:textId="77777777" w:rsidR="0087245F" w:rsidRPr="00B95A0E" w:rsidRDefault="0087245F" w:rsidP="00B95A0E">
      <w:pPr>
        <w:pStyle w:val="Akapitzlist"/>
        <w:tabs>
          <w:tab w:val="left" w:pos="284"/>
        </w:tabs>
        <w:spacing w:after="0" w:line="240" w:lineRule="auto"/>
        <w:ind w:left="0"/>
        <w:jc w:val="both"/>
        <w:rPr>
          <w:rFonts w:ascii="Times New Roman" w:hAnsi="Times New Roman"/>
          <w:color w:val="EE0000"/>
          <w:sz w:val="24"/>
          <w:szCs w:val="24"/>
        </w:rPr>
      </w:pPr>
    </w:p>
    <w:p w14:paraId="7BB28182"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Stosownie do art. 284 </w:t>
      </w:r>
      <w:r w:rsidR="00134057" w:rsidRPr="00B95A0E">
        <w:rPr>
          <w:rFonts w:ascii="Times New Roman" w:hAnsi="Times New Roman"/>
          <w:sz w:val="24"/>
          <w:szCs w:val="24"/>
        </w:rPr>
        <w:t>PZP</w:t>
      </w:r>
      <w:r w:rsidRPr="00B95A0E">
        <w:rPr>
          <w:rFonts w:ascii="Times New Roman" w:hAnsi="Times New Roman"/>
          <w:sz w:val="24"/>
          <w:szCs w:val="24"/>
        </w:rPr>
        <w:t xml:space="preserve"> Wykonawca może zwrócić się do Zamawiającego z wnioskiem o wyjaśnienie treści SWZ. Zamawiający udzieli wyjaśnień niezwłocznie, jednak nie później niż na 2 dni przed upływem terminu składania ofert</w:t>
      </w:r>
      <w:r w:rsidR="00134057" w:rsidRPr="00B95A0E">
        <w:rPr>
          <w:rFonts w:ascii="Times New Roman" w:hAnsi="Times New Roman"/>
          <w:sz w:val="24"/>
          <w:szCs w:val="24"/>
        </w:rPr>
        <w:t>,</w:t>
      </w:r>
      <w:r w:rsidRPr="00B95A0E">
        <w:rPr>
          <w:rFonts w:ascii="Times New Roman" w:hAnsi="Times New Roman"/>
          <w:sz w:val="24"/>
          <w:szCs w:val="24"/>
        </w:rPr>
        <w:t xml:space="preserve"> pod warunkiem, że wniosek o wyjaśnienie treści </w:t>
      </w:r>
      <w:r w:rsidR="00134057" w:rsidRPr="00B95A0E">
        <w:rPr>
          <w:rFonts w:ascii="Times New Roman" w:hAnsi="Times New Roman"/>
          <w:sz w:val="24"/>
          <w:szCs w:val="24"/>
        </w:rPr>
        <w:t>SWZ</w:t>
      </w:r>
      <w:r w:rsidRPr="00B95A0E">
        <w:rPr>
          <w:rFonts w:ascii="Times New Roman" w:hAnsi="Times New Roman"/>
          <w:sz w:val="24"/>
          <w:szCs w:val="24"/>
        </w:rPr>
        <w:t xml:space="preserve"> wpłynął do Zamawiającego nie później niż na 4 dni przed upływem terminu składania ofert, licząc, zgodnie z art. 283 </w:t>
      </w:r>
      <w:r w:rsidR="00134057" w:rsidRPr="00B95A0E">
        <w:rPr>
          <w:rFonts w:ascii="Times New Roman" w:hAnsi="Times New Roman"/>
          <w:sz w:val="24"/>
          <w:szCs w:val="24"/>
        </w:rPr>
        <w:t>PZP</w:t>
      </w:r>
      <w:r w:rsidRPr="00B95A0E">
        <w:rPr>
          <w:rFonts w:ascii="Times New Roman" w:hAnsi="Times New Roman"/>
          <w:sz w:val="24"/>
          <w:szCs w:val="24"/>
        </w:rPr>
        <w:t>, od dnia zamieszczenia ogłoszenia o zamówieniu w Biuletynie Zamówień Publicznych.</w:t>
      </w:r>
    </w:p>
    <w:p w14:paraId="0A1F5A75"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Zgodnie z art. 284 ust. 4 </w:t>
      </w:r>
      <w:r w:rsidR="00134057" w:rsidRPr="00B95A0E">
        <w:rPr>
          <w:rFonts w:ascii="Times New Roman" w:hAnsi="Times New Roman"/>
          <w:sz w:val="24"/>
          <w:szCs w:val="24"/>
        </w:rPr>
        <w:t>PZP,</w:t>
      </w:r>
      <w:r w:rsidRPr="00B95A0E">
        <w:rPr>
          <w:rFonts w:ascii="Times New Roman" w:hAnsi="Times New Roman"/>
          <w:sz w:val="24"/>
          <w:szCs w:val="24"/>
        </w:rPr>
        <w:t xml:space="preserve"> w przypadku gdy wniosek o wyjaśnienie treści SWZ nie wpłynął w terminie, o którym mowa w </w:t>
      </w:r>
      <w:r w:rsidR="00134057" w:rsidRPr="00B95A0E">
        <w:rPr>
          <w:rFonts w:ascii="Times New Roman" w:hAnsi="Times New Roman"/>
          <w:sz w:val="24"/>
          <w:szCs w:val="24"/>
        </w:rPr>
        <w:t xml:space="preserve">ust. </w:t>
      </w:r>
      <w:r w:rsidRPr="00B95A0E">
        <w:rPr>
          <w:rFonts w:ascii="Times New Roman" w:hAnsi="Times New Roman"/>
          <w:sz w:val="24"/>
          <w:szCs w:val="24"/>
        </w:rPr>
        <w:t xml:space="preserve">2, Zamawiający nie ma obowiązku udzielania wyjaśnień SWZ oraz </w:t>
      </w:r>
      <w:r w:rsidR="00134057" w:rsidRPr="00B95A0E">
        <w:rPr>
          <w:rFonts w:ascii="Times New Roman" w:hAnsi="Times New Roman"/>
          <w:sz w:val="24"/>
          <w:szCs w:val="24"/>
        </w:rPr>
        <w:t xml:space="preserve">nie ma </w:t>
      </w:r>
      <w:r w:rsidRPr="00B95A0E">
        <w:rPr>
          <w:rFonts w:ascii="Times New Roman" w:hAnsi="Times New Roman"/>
          <w:sz w:val="24"/>
          <w:szCs w:val="24"/>
        </w:rPr>
        <w:t xml:space="preserve">obowiązku przedłużenia terminu składania ofert. Przedłużenie terminu składania ofert nie wpływa na bieg terminu składania wniosku o wyjaśnienie treści SWZ. </w:t>
      </w:r>
    </w:p>
    <w:p w14:paraId="6FDDE24A"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 Wyjaśnienia treści SWZ oraz jej ewentualne zmiany będą dokonywane zgodnie z art. 284 </w:t>
      </w:r>
      <w:r w:rsidR="00134057" w:rsidRPr="00B95A0E">
        <w:rPr>
          <w:rFonts w:ascii="Times New Roman" w:hAnsi="Times New Roman"/>
          <w:sz w:val="24"/>
          <w:szCs w:val="24"/>
        </w:rPr>
        <w:t>PZP.</w:t>
      </w:r>
      <w:r w:rsidRPr="00B95A0E">
        <w:rPr>
          <w:rFonts w:ascii="Times New Roman" w:hAnsi="Times New Roman"/>
          <w:sz w:val="24"/>
          <w:szCs w:val="24"/>
        </w:rPr>
        <w:t xml:space="preserve"> Treść zapytań wraz z wyjaśnieniami Zamawiający udostępni na stronie internetowej </w:t>
      </w:r>
      <w:r w:rsidRPr="00B95A0E">
        <w:rPr>
          <w:rFonts w:ascii="Times New Roman" w:hAnsi="Times New Roman"/>
          <w:sz w:val="24"/>
          <w:szCs w:val="24"/>
        </w:rPr>
        <w:lastRenderedPageBreak/>
        <w:t xml:space="preserve">prowadzonego postępowania, bez ujawniania źródła zapytania. Wykonawcy ubiegający się o udzielenie zamówienia zobowiązani są do zapoznania się z treścią wyjaśnień zamieszczanych na stronie internetowej, na której udostępniono SWZ. </w:t>
      </w:r>
    </w:p>
    <w:p w14:paraId="2E3F1C08" w14:textId="77777777" w:rsidR="00C913B0" w:rsidRPr="00B95A0E" w:rsidRDefault="00C913B0" w:rsidP="00B95A0E">
      <w:pPr>
        <w:pStyle w:val="Akapitzlist"/>
        <w:numPr>
          <w:ilvl w:val="1"/>
          <w:numId w:val="17"/>
        </w:numPr>
        <w:tabs>
          <w:tab w:val="left" w:pos="142"/>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Zamawiający nie przewiduje zwołania zebrania Wykonawców w celu wyjaśnienia wątpliwości dotyczących treści SWZ. </w:t>
      </w:r>
    </w:p>
    <w:p w14:paraId="46232F28"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W przypadku gdy zmiana treści SWZ jest istotna dla sporządzenia oferty lub wymaga od Wykonawców dodatkowego czasu na zapoznanie się ze zmianą SWZ i przygotowanie ofert, Zamawiający przedłuży termin składania ofert o czas niezbędny na ich przygotowanie (art. 286 ust.</w:t>
      </w:r>
      <w:r w:rsidR="00134057" w:rsidRPr="00B95A0E">
        <w:rPr>
          <w:rFonts w:ascii="Times New Roman" w:hAnsi="Times New Roman"/>
          <w:sz w:val="24"/>
          <w:szCs w:val="24"/>
        </w:rPr>
        <w:t xml:space="preserve"> </w:t>
      </w:r>
      <w:r w:rsidRPr="00B95A0E">
        <w:rPr>
          <w:rFonts w:ascii="Times New Roman" w:hAnsi="Times New Roman"/>
          <w:sz w:val="24"/>
          <w:szCs w:val="24"/>
        </w:rPr>
        <w:t xml:space="preserve">3 </w:t>
      </w:r>
      <w:r w:rsidR="00134057" w:rsidRPr="00B95A0E">
        <w:rPr>
          <w:rFonts w:ascii="Times New Roman" w:hAnsi="Times New Roman"/>
          <w:sz w:val="24"/>
          <w:szCs w:val="24"/>
        </w:rPr>
        <w:t>PZP</w:t>
      </w:r>
      <w:r w:rsidRPr="00B95A0E">
        <w:rPr>
          <w:rFonts w:ascii="Times New Roman" w:hAnsi="Times New Roman"/>
          <w:sz w:val="24"/>
          <w:szCs w:val="24"/>
        </w:rPr>
        <w:t>).</w:t>
      </w:r>
    </w:p>
    <w:p w14:paraId="4ED4D99D"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b/>
          <w:i/>
          <w:sz w:val="24"/>
          <w:szCs w:val="24"/>
        </w:rPr>
      </w:pPr>
      <w:r w:rsidRPr="00B95A0E">
        <w:rPr>
          <w:rFonts w:ascii="Times New Roman" w:hAnsi="Times New Roman"/>
          <w:sz w:val="24"/>
          <w:szCs w:val="24"/>
          <w:lang w:eastAsia="pl-PL"/>
        </w:rPr>
        <w:t xml:space="preserve">W przypadku rozbieżności pomiędzy treścią niniejszej SWZ a treścią udzielonych odpowiedzi jako obowiązującą należy przyjąć treść pisma zawierającego późniejsze oświadczenie Zamawiającego. </w:t>
      </w:r>
    </w:p>
    <w:p w14:paraId="56AD2BD5" w14:textId="77777777" w:rsidR="00C913B0" w:rsidRPr="00B95A0E" w:rsidRDefault="00C913B0" w:rsidP="00B95A0E">
      <w:pPr>
        <w:suppressAutoHyphens w:val="0"/>
        <w:ind w:left="-284" w:right="37"/>
        <w:jc w:val="both"/>
      </w:pPr>
    </w:p>
    <w:p w14:paraId="4C777560" w14:textId="77777777" w:rsidR="00C913B0" w:rsidRPr="00B95A0E" w:rsidRDefault="00C913B0" w:rsidP="00B95A0E">
      <w:pPr>
        <w:suppressAutoHyphens w:val="0"/>
        <w:ind w:left="-284" w:right="37" w:firstLine="284"/>
        <w:jc w:val="both"/>
        <w:rPr>
          <w:b/>
          <w:bCs/>
          <w:u w:val="single"/>
        </w:rPr>
      </w:pPr>
      <w:r w:rsidRPr="00B95A0E">
        <w:rPr>
          <w:b/>
          <w:bCs/>
        </w:rPr>
        <w:t>XV.</w:t>
      </w:r>
      <w:r w:rsidRPr="00B95A0E">
        <w:rPr>
          <w:b/>
          <w:bCs/>
          <w:u w:val="single"/>
        </w:rPr>
        <w:t xml:space="preserve"> Wskazanie osób uprawnionych do komunikowania się z Wykonawcami.</w:t>
      </w:r>
    </w:p>
    <w:p w14:paraId="1DDECC67" w14:textId="77777777" w:rsidR="00C913B0" w:rsidRPr="00B95A0E" w:rsidRDefault="00C913B0" w:rsidP="00B95A0E">
      <w:pPr>
        <w:suppressAutoHyphens w:val="0"/>
        <w:ind w:left="-284" w:right="37" w:firstLine="284"/>
        <w:jc w:val="both"/>
        <w:rPr>
          <w:b/>
          <w:bCs/>
          <w:u w:val="single"/>
        </w:rPr>
      </w:pPr>
      <w:r w:rsidRPr="00B95A0E">
        <w:t xml:space="preserve">Zamawiający wyznacza następujące osoby do kontaktu z wykonawcami: </w:t>
      </w:r>
    </w:p>
    <w:p w14:paraId="07544DCF" w14:textId="77777777" w:rsidR="00C913B0" w:rsidRPr="00B95A0E" w:rsidRDefault="00577E11" w:rsidP="00B95A0E">
      <w:pPr>
        <w:suppressAutoHyphens w:val="0"/>
        <w:ind w:right="37"/>
        <w:jc w:val="both"/>
        <w:rPr>
          <w:u w:val="single"/>
        </w:rPr>
      </w:pPr>
      <w:r w:rsidRPr="00B95A0E">
        <w:rPr>
          <w:b/>
          <w:bCs/>
        </w:rPr>
        <w:t>Michał Michalewicz</w:t>
      </w:r>
      <w:r w:rsidR="00927076" w:rsidRPr="00B95A0E">
        <w:rPr>
          <w:b/>
          <w:bCs/>
        </w:rPr>
        <w:t xml:space="preserve"> i</w:t>
      </w:r>
      <w:r w:rsidR="00170DDE" w:rsidRPr="00B95A0E">
        <w:rPr>
          <w:b/>
          <w:bCs/>
        </w:rPr>
        <w:t xml:space="preserve"> </w:t>
      </w:r>
      <w:r w:rsidR="009B7B3C" w:rsidRPr="00B95A0E">
        <w:rPr>
          <w:b/>
          <w:bCs/>
        </w:rPr>
        <w:t xml:space="preserve">Marta </w:t>
      </w:r>
      <w:proofErr w:type="spellStart"/>
      <w:r w:rsidR="009B7B3C" w:rsidRPr="00B95A0E">
        <w:rPr>
          <w:b/>
          <w:bCs/>
        </w:rPr>
        <w:t>Bromblik</w:t>
      </w:r>
      <w:proofErr w:type="spellEnd"/>
      <w:r w:rsidR="00134057" w:rsidRPr="00B95A0E">
        <w:t>.</w:t>
      </w:r>
    </w:p>
    <w:p w14:paraId="4839AF21" w14:textId="77777777" w:rsidR="00C913B0" w:rsidRPr="00B95A0E" w:rsidRDefault="00C913B0" w:rsidP="00B95A0E">
      <w:pPr>
        <w:suppressAutoHyphens w:val="0"/>
        <w:ind w:right="37"/>
        <w:jc w:val="both"/>
        <w:rPr>
          <w:b/>
          <w:bCs/>
        </w:rPr>
      </w:pPr>
    </w:p>
    <w:p w14:paraId="68004FEA" w14:textId="77777777" w:rsidR="00C913B0" w:rsidRPr="00B95A0E" w:rsidRDefault="00C913B0" w:rsidP="00B95A0E">
      <w:pPr>
        <w:suppressAutoHyphens w:val="0"/>
        <w:ind w:left="-284" w:right="37" w:firstLine="284"/>
        <w:jc w:val="both"/>
        <w:rPr>
          <w:b/>
          <w:bCs/>
          <w:u w:val="single"/>
        </w:rPr>
      </w:pPr>
      <w:r w:rsidRPr="00B95A0E">
        <w:rPr>
          <w:b/>
          <w:bCs/>
          <w:u w:val="single"/>
        </w:rPr>
        <w:t>XVI. Termin związania ofertą.</w:t>
      </w:r>
    </w:p>
    <w:p w14:paraId="6F06B66C" w14:textId="146E504A" w:rsidR="00C913B0" w:rsidRPr="00B95A0E" w:rsidRDefault="00C913B0" w:rsidP="00B95A0E">
      <w:pPr>
        <w:numPr>
          <w:ilvl w:val="0"/>
          <w:numId w:val="18"/>
        </w:numPr>
        <w:tabs>
          <w:tab w:val="left" w:pos="284"/>
        </w:tabs>
        <w:suppressAutoHyphens w:val="0"/>
        <w:ind w:right="37" w:hanging="436"/>
        <w:jc w:val="both"/>
        <w:rPr>
          <w:u w:val="single"/>
        </w:rPr>
      </w:pPr>
      <w:r w:rsidRPr="00B95A0E">
        <w:t xml:space="preserve">Wykonawca jest związany ofertą od dnia upływu terminu składania ofert do </w:t>
      </w:r>
      <w:r w:rsidRPr="00B95A0E">
        <w:rPr>
          <w:b/>
          <w:bCs/>
        </w:rPr>
        <w:t xml:space="preserve">dnia </w:t>
      </w:r>
      <w:r w:rsidR="00AE5F81">
        <w:rPr>
          <w:b/>
          <w:bCs/>
        </w:rPr>
        <w:t>18.</w:t>
      </w:r>
      <w:r w:rsidR="008D1755" w:rsidRPr="00B95A0E">
        <w:rPr>
          <w:b/>
          <w:bCs/>
        </w:rPr>
        <w:t>09</w:t>
      </w:r>
      <w:r w:rsidR="00E90C90" w:rsidRPr="00B95A0E">
        <w:rPr>
          <w:b/>
          <w:bCs/>
        </w:rPr>
        <w:t>.2026</w:t>
      </w:r>
      <w:r w:rsidR="00F6622C" w:rsidRPr="00B95A0E">
        <w:rPr>
          <w:b/>
          <w:bCs/>
        </w:rPr>
        <w:t xml:space="preserve"> </w:t>
      </w:r>
      <w:r w:rsidRPr="00B95A0E">
        <w:rPr>
          <w:b/>
          <w:bCs/>
        </w:rPr>
        <w:t>r.</w:t>
      </w:r>
      <w:r w:rsidRPr="00B95A0E">
        <w:t xml:space="preserve"> </w:t>
      </w:r>
    </w:p>
    <w:p w14:paraId="6F913515" w14:textId="77777777" w:rsidR="00C913B0" w:rsidRPr="00B95A0E" w:rsidRDefault="00C913B0" w:rsidP="00B95A0E">
      <w:pPr>
        <w:numPr>
          <w:ilvl w:val="0"/>
          <w:numId w:val="18"/>
        </w:numPr>
        <w:tabs>
          <w:tab w:val="left" w:pos="284"/>
        </w:tabs>
        <w:suppressAutoHyphens w:val="0"/>
        <w:ind w:left="0" w:right="37" w:firstLine="0"/>
        <w:jc w:val="both"/>
        <w:rPr>
          <w:u w:val="single"/>
        </w:rPr>
      </w:pPr>
      <w:r w:rsidRPr="00B95A0E">
        <w:t xml:space="preserve">Bieg terminu związania ofertą rozpoczyna się z upływem terminu składania ofert, przy czym pierwszym dniem terminu związania ofertą jest dzień, w którym upływa termin składania ofert. </w:t>
      </w:r>
    </w:p>
    <w:p w14:paraId="30AE5D8B" w14:textId="77777777" w:rsidR="00C913B0" w:rsidRPr="00B95A0E" w:rsidRDefault="00C913B0" w:rsidP="00B95A0E">
      <w:pPr>
        <w:numPr>
          <w:ilvl w:val="0"/>
          <w:numId w:val="18"/>
        </w:numPr>
        <w:tabs>
          <w:tab w:val="left" w:pos="142"/>
          <w:tab w:val="left" w:pos="284"/>
        </w:tabs>
        <w:suppressAutoHyphens w:val="0"/>
        <w:ind w:left="0" w:right="37" w:firstLine="0"/>
        <w:jc w:val="both"/>
        <w:rPr>
          <w:u w:val="single"/>
        </w:rPr>
      </w:pPr>
      <w:r w:rsidRPr="00B95A0E">
        <w:t xml:space="preserve">Zgodnie z art. 307 ust. 2 </w:t>
      </w:r>
      <w:r w:rsidR="00134057" w:rsidRPr="00B95A0E">
        <w:t>PZP,</w:t>
      </w:r>
      <w:r w:rsidRPr="00B95A0E">
        <w:t xml:space="preserve"> </w:t>
      </w:r>
      <w:r w:rsidRPr="00B95A0E">
        <w:rPr>
          <w:rFonts w:eastAsia="Times"/>
        </w:rPr>
        <w:t xml:space="preserve">w przypadku gdy wybór najkorzystniejszej oferty nie nastąpi przed upływem terminu związania ofertą określonego w </w:t>
      </w:r>
      <w:r w:rsidR="00134057" w:rsidRPr="00B95A0E">
        <w:rPr>
          <w:rFonts w:eastAsia="Times"/>
        </w:rPr>
        <w:t>ust.</w:t>
      </w:r>
      <w:r w:rsidRPr="00B95A0E">
        <w:rPr>
          <w:rFonts w:eastAsia="Times"/>
        </w:rPr>
        <w:t xml:space="preserve"> 1, Zamawiający przed upływem terminu związania ofertą zwróci się jednokrotnie do </w:t>
      </w:r>
      <w:r w:rsidR="00134057" w:rsidRPr="00B95A0E">
        <w:rPr>
          <w:rFonts w:eastAsia="Times"/>
        </w:rPr>
        <w:t>W</w:t>
      </w:r>
      <w:r w:rsidRPr="00B95A0E">
        <w:rPr>
          <w:rFonts w:eastAsia="Times"/>
        </w:rPr>
        <w:t>ykonawców o wyrażenie zgody na przedłużenie tego terminu o wskazywany przez niego okres, nie dłuższy niż 30 dni.</w:t>
      </w:r>
    </w:p>
    <w:p w14:paraId="2C475B2A" w14:textId="77777777" w:rsidR="00C913B0" w:rsidRPr="00B95A0E" w:rsidRDefault="00C913B0" w:rsidP="00B95A0E">
      <w:pPr>
        <w:numPr>
          <w:ilvl w:val="0"/>
          <w:numId w:val="18"/>
        </w:numPr>
        <w:tabs>
          <w:tab w:val="left" w:pos="284"/>
        </w:tabs>
        <w:suppressAutoHyphens w:val="0"/>
        <w:ind w:left="0" w:right="37" w:firstLine="0"/>
        <w:jc w:val="both"/>
        <w:rPr>
          <w:u w:val="single"/>
        </w:rPr>
      </w:pPr>
      <w:r w:rsidRPr="00B95A0E">
        <w:rPr>
          <w:rFonts w:eastAsia="Times"/>
        </w:rPr>
        <w:t xml:space="preserve">Przedłużenie terminu związania ofertą, o którym mowa w </w:t>
      </w:r>
      <w:r w:rsidR="00134057" w:rsidRPr="00B95A0E">
        <w:rPr>
          <w:rFonts w:eastAsia="Times"/>
        </w:rPr>
        <w:t>ust.</w:t>
      </w:r>
      <w:r w:rsidRPr="00B95A0E">
        <w:rPr>
          <w:rFonts w:eastAsia="Times"/>
        </w:rPr>
        <w:t xml:space="preserve"> 3, wymaga złożenia przez </w:t>
      </w:r>
      <w:r w:rsidR="00134057" w:rsidRPr="00B95A0E">
        <w:rPr>
          <w:rFonts w:eastAsia="Times"/>
        </w:rPr>
        <w:t>W</w:t>
      </w:r>
      <w:r w:rsidRPr="00B95A0E">
        <w:rPr>
          <w:rFonts w:eastAsia="Times"/>
        </w:rPr>
        <w:t xml:space="preserve">ykonawcę </w:t>
      </w:r>
      <w:r w:rsidRPr="00B95A0E">
        <w:rPr>
          <w:rFonts w:eastAsia="Times"/>
          <w:b/>
          <w:bCs/>
        </w:rPr>
        <w:t xml:space="preserve">pisemnego </w:t>
      </w:r>
      <w:r w:rsidRPr="00B95A0E">
        <w:rPr>
          <w:rFonts w:eastAsia="Times"/>
        </w:rPr>
        <w:t xml:space="preserve">oświadczenia </w:t>
      </w:r>
      <w:r w:rsidRPr="00B95A0E">
        <w:t>o wyrażeniu zgody na przedłużenie</w:t>
      </w:r>
      <w:r w:rsidRPr="00B95A0E">
        <w:rPr>
          <w:rFonts w:eastAsia="Times"/>
        </w:rPr>
        <w:t xml:space="preserve"> terminu związania ofertą.</w:t>
      </w:r>
    </w:p>
    <w:p w14:paraId="4881208A" w14:textId="77777777" w:rsidR="00C913B0" w:rsidRPr="00B95A0E" w:rsidRDefault="00C913B0" w:rsidP="00B95A0E">
      <w:pPr>
        <w:suppressAutoHyphens w:val="0"/>
        <w:ind w:right="37"/>
        <w:jc w:val="both"/>
        <w:rPr>
          <w:color w:val="EE0000"/>
          <w:u w:val="single"/>
        </w:rPr>
      </w:pPr>
    </w:p>
    <w:p w14:paraId="1CCA3683" w14:textId="77777777" w:rsidR="00C913B0" w:rsidRPr="00B95A0E" w:rsidRDefault="00C913B0" w:rsidP="00B95A0E">
      <w:pPr>
        <w:suppressAutoHyphens w:val="0"/>
        <w:ind w:right="37"/>
        <w:jc w:val="both"/>
        <w:rPr>
          <w:u w:val="single"/>
        </w:rPr>
      </w:pPr>
      <w:r w:rsidRPr="00B95A0E">
        <w:rPr>
          <w:rFonts w:eastAsia="Times"/>
          <w:b/>
          <w:bCs/>
          <w:u w:val="single"/>
        </w:rPr>
        <w:t>XVII. Opis sposobu przygotowania oferty</w:t>
      </w:r>
      <w:r w:rsidRPr="00B95A0E">
        <w:rPr>
          <w:rFonts w:eastAsia="Times"/>
        </w:rPr>
        <w:t>.</w:t>
      </w:r>
    </w:p>
    <w:p w14:paraId="1499F40B" w14:textId="77777777" w:rsidR="00C913B0" w:rsidRPr="00B95A0E" w:rsidRDefault="00C913B0" w:rsidP="00B95A0E">
      <w:pPr>
        <w:pStyle w:val="Akapitzlist"/>
        <w:numPr>
          <w:ilvl w:val="1"/>
          <w:numId w:val="19"/>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Wykonawca może złożyć tylko jedną ofertę.</w:t>
      </w:r>
    </w:p>
    <w:p w14:paraId="7134032A" w14:textId="77777777" w:rsidR="00C913B0" w:rsidRPr="00B95A0E" w:rsidRDefault="00C913B0" w:rsidP="00B95A0E">
      <w:pPr>
        <w:pStyle w:val="Akapitzlist"/>
        <w:numPr>
          <w:ilvl w:val="1"/>
          <w:numId w:val="19"/>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Treść oferty musi odpowiadać treści SWZ.</w:t>
      </w:r>
    </w:p>
    <w:p w14:paraId="736A52CC" w14:textId="77777777" w:rsidR="00C913B0" w:rsidRPr="00B95A0E" w:rsidRDefault="00C913B0" w:rsidP="00B95A0E">
      <w:pPr>
        <w:pStyle w:val="Akapitzlist"/>
        <w:numPr>
          <w:ilvl w:val="1"/>
          <w:numId w:val="19"/>
        </w:numPr>
        <w:spacing w:after="0" w:line="240" w:lineRule="auto"/>
        <w:ind w:left="284" w:hanging="284"/>
        <w:jc w:val="both"/>
        <w:rPr>
          <w:rFonts w:ascii="Times New Roman" w:hAnsi="Times New Roman"/>
          <w:b/>
          <w:bCs/>
          <w:sz w:val="24"/>
          <w:szCs w:val="24"/>
        </w:rPr>
      </w:pPr>
      <w:r w:rsidRPr="00B95A0E">
        <w:rPr>
          <w:rFonts w:ascii="Times New Roman" w:hAnsi="Times New Roman"/>
          <w:b/>
          <w:bCs/>
          <w:sz w:val="24"/>
          <w:szCs w:val="24"/>
        </w:rPr>
        <w:t>Na ofertę składa się:</w:t>
      </w:r>
    </w:p>
    <w:p w14:paraId="50F755B8" w14:textId="77777777" w:rsidR="00C913B0" w:rsidRPr="00B95A0E" w:rsidRDefault="00C913B0" w:rsidP="00B95A0E">
      <w:pPr>
        <w:pStyle w:val="Akapitzlist"/>
        <w:numPr>
          <w:ilvl w:val="0"/>
          <w:numId w:val="33"/>
        </w:numPr>
        <w:spacing w:after="0" w:line="240" w:lineRule="auto"/>
        <w:jc w:val="both"/>
        <w:rPr>
          <w:rFonts w:ascii="Times New Roman" w:hAnsi="Times New Roman"/>
          <w:b/>
          <w:bCs/>
          <w:sz w:val="24"/>
          <w:szCs w:val="24"/>
        </w:rPr>
      </w:pPr>
      <w:r w:rsidRPr="00B95A0E">
        <w:rPr>
          <w:rFonts w:ascii="Times New Roman" w:hAnsi="Times New Roman"/>
          <w:b/>
          <w:bCs/>
          <w:sz w:val="24"/>
          <w:szCs w:val="24"/>
        </w:rPr>
        <w:t xml:space="preserve">Formularz ofertowy stanowiący </w:t>
      </w:r>
      <w:r w:rsidR="00134057" w:rsidRPr="00B95A0E">
        <w:rPr>
          <w:rFonts w:ascii="Times New Roman" w:hAnsi="Times New Roman"/>
          <w:b/>
          <w:bCs/>
          <w:sz w:val="24"/>
          <w:szCs w:val="24"/>
        </w:rPr>
        <w:t>Z</w:t>
      </w:r>
      <w:r w:rsidRPr="00B95A0E">
        <w:rPr>
          <w:rFonts w:ascii="Times New Roman" w:hAnsi="Times New Roman"/>
          <w:b/>
          <w:bCs/>
          <w:sz w:val="24"/>
          <w:szCs w:val="24"/>
        </w:rPr>
        <w:t>ałącznik nr 1 do SWZ</w:t>
      </w:r>
      <w:r w:rsidR="00134057" w:rsidRPr="00B95A0E">
        <w:rPr>
          <w:rFonts w:ascii="Times New Roman" w:hAnsi="Times New Roman"/>
          <w:b/>
          <w:bCs/>
          <w:sz w:val="24"/>
          <w:szCs w:val="24"/>
        </w:rPr>
        <w:t>,</w:t>
      </w:r>
    </w:p>
    <w:p w14:paraId="3BA04631" w14:textId="77777777" w:rsidR="00C913B0" w:rsidRPr="00B95A0E" w:rsidRDefault="00C913B0" w:rsidP="00B95A0E">
      <w:pPr>
        <w:pStyle w:val="Akapitzlist"/>
        <w:numPr>
          <w:ilvl w:val="0"/>
          <w:numId w:val="33"/>
        </w:numPr>
        <w:spacing w:after="0" w:line="240" w:lineRule="auto"/>
        <w:jc w:val="both"/>
        <w:rPr>
          <w:rFonts w:ascii="Times New Roman" w:hAnsi="Times New Roman"/>
          <w:b/>
          <w:bCs/>
          <w:sz w:val="24"/>
          <w:szCs w:val="24"/>
        </w:rPr>
      </w:pPr>
      <w:r w:rsidRPr="00B95A0E">
        <w:rPr>
          <w:rFonts w:ascii="Times New Roman" w:hAnsi="Times New Roman"/>
          <w:b/>
          <w:bCs/>
          <w:sz w:val="24"/>
          <w:szCs w:val="24"/>
        </w:rPr>
        <w:t xml:space="preserve">Oświadczenia, o których mowa </w:t>
      </w:r>
      <w:r w:rsidR="00134057" w:rsidRPr="00B95A0E">
        <w:rPr>
          <w:rFonts w:ascii="Times New Roman" w:hAnsi="Times New Roman"/>
          <w:b/>
          <w:bCs/>
          <w:sz w:val="24"/>
          <w:szCs w:val="24"/>
        </w:rPr>
        <w:t>w</w:t>
      </w:r>
      <w:r w:rsidRPr="00B95A0E">
        <w:rPr>
          <w:rFonts w:ascii="Times New Roman" w:hAnsi="Times New Roman"/>
          <w:b/>
          <w:bCs/>
          <w:sz w:val="24"/>
          <w:szCs w:val="24"/>
        </w:rPr>
        <w:t xml:space="preserve"> </w:t>
      </w:r>
      <w:r w:rsidR="00134057" w:rsidRPr="00B95A0E">
        <w:rPr>
          <w:rFonts w:ascii="Times New Roman" w:hAnsi="Times New Roman"/>
          <w:b/>
          <w:bCs/>
          <w:sz w:val="24"/>
          <w:szCs w:val="24"/>
        </w:rPr>
        <w:t>R</w:t>
      </w:r>
      <w:r w:rsidRPr="00B95A0E">
        <w:rPr>
          <w:rFonts w:ascii="Times New Roman" w:hAnsi="Times New Roman"/>
          <w:b/>
          <w:bCs/>
          <w:sz w:val="24"/>
          <w:szCs w:val="24"/>
        </w:rPr>
        <w:t>ozdziale IX SWZ</w:t>
      </w:r>
      <w:r w:rsidR="009E5189" w:rsidRPr="00B95A0E">
        <w:rPr>
          <w:rFonts w:ascii="Times New Roman" w:hAnsi="Times New Roman"/>
          <w:b/>
          <w:bCs/>
          <w:sz w:val="24"/>
          <w:szCs w:val="24"/>
        </w:rPr>
        <w:t xml:space="preserve"> oraz w Ro</w:t>
      </w:r>
      <w:r w:rsidR="00C11CE3" w:rsidRPr="00B95A0E">
        <w:rPr>
          <w:rFonts w:ascii="Times New Roman" w:hAnsi="Times New Roman"/>
          <w:b/>
          <w:bCs/>
          <w:sz w:val="24"/>
          <w:szCs w:val="24"/>
        </w:rPr>
        <w:t>z</w:t>
      </w:r>
      <w:r w:rsidR="009E5189" w:rsidRPr="00B95A0E">
        <w:rPr>
          <w:rFonts w:ascii="Times New Roman" w:hAnsi="Times New Roman"/>
          <w:b/>
          <w:bCs/>
          <w:sz w:val="24"/>
          <w:szCs w:val="24"/>
        </w:rPr>
        <w:t xml:space="preserve">dziale X i XI SWZ </w:t>
      </w:r>
      <w:r w:rsidR="00C11CE3" w:rsidRPr="00B95A0E">
        <w:rPr>
          <w:rFonts w:ascii="Times New Roman" w:hAnsi="Times New Roman"/>
          <w:b/>
          <w:bCs/>
          <w:sz w:val="24"/>
          <w:szCs w:val="24"/>
        </w:rPr>
        <w:t>(</w:t>
      </w:r>
      <w:r w:rsidR="009E5189" w:rsidRPr="00B95A0E">
        <w:rPr>
          <w:rFonts w:ascii="Times New Roman" w:hAnsi="Times New Roman"/>
          <w:b/>
          <w:bCs/>
          <w:sz w:val="24"/>
          <w:szCs w:val="24"/>
        </w:rPr>
        <w:t>jeżeli dotycz</w:t>
      </w:r>
      <w:r w:rsidR="00C11CE3" w:rsidRPr="00B95A0E">
        <w:rPr>
          <w:rFonts w:ascii="Times New Roman" w:hAnsi="Times New Roman"/>
          <w:b/>
          <w:bCs/>
          <w:sz w:val="24"/>
          <w:szCs w:val="24"/>
        </w:rPr>
        <w:t>y),</w:t>
      </w:r>
    </w:p>
    <w:p w14:paraId="0EB1912F" w14:textId="77777777" w:rsidR="00C913B0" w:rsidRPr="007B2B0D" w:rsidRDefault="00C913B0" w:rsidP="00B95A0E">
      <w:pPr>
        <w:pStyle w:val="Akapitzlist"/>
        <w:numPr>
          <w:ilvl w:val="0"/>
          <w:numId w:val="33"/>
        </w:numPr>
        <w:spacing w:after="0" w:line="240" w:lineRule="auto"/>
        <w:jc w:val="both"/>
        <w:rPr>
          <w:rFonts w:ascii="Times New Roman" w:hAnsi="Times New Roman"/>
          <w:b/>
          <w:bCs/>
          <w:sz w:val="24"/>
          <w:szCs w:val="24"/>
        </w:rPr>
      </w:pPr>
      <w:r w:rsidRPr="00B95A0E">
        <w:rPr>
          <w:rFonts w:ascii="Times New Roman" w:hAnsi="Times New Roman"/>
          <w:b/>
          <w:bCs/>
          <w:sz w:val="24"/>
          <w:szCs w:val="24"/>
        </w:rPr>
        <w:t>Dokumenty</w:t>
      </w:r>
      <w:r w:rsidR="00134057" w:rsidRPr="00B95A0E">
        <w:rPr>
          <w:rFonts w:ascii="Times New Roman" w:hAnsi="Times New Roman"/>
          <w:b/>
          <w:bCs/>
          <w:sz w:val="24"/>
          <w:szCs w:val="24"/>
        </w:rPr>
        <w:t>,</w:t>
      </w:r>
      <w:r w:rsidRPr="00B95A0E">
        <w:rPr>
          <w:rFonts w:ascii="Times New Roman" w:hAnsi="Times New Roman"/>
          <w:b/>
          <w:bCs/>
          <w:sz w:val="24"/>
          <w:szCs w:val="24"/>
        </w:rPr>
        <w:t xml:space="preserve"> z których wynika prawo do podpisania ofert: odpowiednie </w:t>
      </w:r>
      <w:r w:rsidRPr="007B2B0D">
        <w:rPr>
          <w:rFonts w:ascii="Times New Roman" w:hAnsi="Times New Roman"/>
          <w:b/>
          <w:bCs/>
          <w:sz w:val="24"/>
          <w:szCs w:val="24"/>
        </w:rPr>
        <w:t>pełnomocnictwa (jeżeli dotyczy)</w:t>
      </w:r>
      <w:r w:rsidR="00134057" w:rsidRPr="007B2B0D">
        <w:rPr>
          <w:rFonts w:ascii="Times New Roman" w:hAnsi="Times New Roman"/>
          <w:b/>
          <w:bCs/>
          <w:sz w:val="24"/>
          <w:szCs w:val="24"/>
        </w:rPr>
        <w:t>,</w:t>
      </w:r>
    </w:p>
    <w:p w14:paraId="02E070E5" w14:textId="12D41494" w:rsidR="00AE5F81" w:rsidRPr="007B2B0D" w:rsidRDefault="00AE5F81" w:rsidP="00B95A0E">
      <w:pPr>
        <w:pStyle w:val="Akapitzlist"/>
        <w:numPr>
          <w:ilvl w:val="0"/>
          <w:numId w:val="33"/>
        </w:numPr>
        <w:spacing w:after="0" w:line="240" w:lineRule="auto"/>
        <w:jc w:val="both"/>
        <w:rPr>
          <w:rFonts w:ascii="Times New Roman" w:hAnsi="Times New Roman"/>
          <w:b/>
          <w:bCs/>
          <w:sz w:val="24"/>
          <w:szCs w:val="24"/>
        </w:rPr>
      </w:pPr>
      <w:r w:rsidRPr="007B2B0D">
        <w:rPr>
          <w:rFonts w:ascii="Times New Roman" w:hAnsi="Times New Roman"/>
          <w:b/>
          <w:bCs/>
          <w:sz w:val="24"/>
          <w:szCs w:val="24"/>
        </w:rPr>
        <w:lastRenderedPageBreak/>
        <w:t>Przedmiotowe środki dowodowe wskazane w Rozdziale V SWZ</w:t>
      </w:r>
    </w:p>
    <w:p w14:paraId="4D1B6136" w14:textId="77777777" w:rsidR="00C913B0" w:rsidRPr="00B95A0E" w:rsidRDefault="00C913B0" w:rsidP="00B95A0E">
      <w:pPr>
        <w:pStyle w:val="Akapitzlist"/>
        <w:numPr>
          <w:ilvl w:val="1"/>
          <w:numId w:val="19"/>
        </w:numPr>
        <w:tabs>
          <w:tab w:val="left" w:pos="142"/>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 xml:space="preserve">Oferta powinna być podpisana przez osobę upoważnioną do reprezentowania Wykonawcy zgodnie z </w:t>
      </w:r>
      <w:r w:rsidR="00134057" w:rsidRPr="00B95A0E">
        <w:rPr>
          <w:rFonts w:ascii="Times New Roman" w:hAnsi="Times New Roman"/>
          <w:sz w:val="24"/>
          <w:szCs w:val="24"/>
          <w:lang w:eastAsia="pl-PL"/>
        </w:rPr>
        <w:t>zasadą</w:t>
      </w:r>
      <w:r w:rsidRPr="00B95A0E">
        <w:rPr>
          <w:rFonts w:ascii="Times New Roman" w:hAnsi="Times New Roman"/>
          <w:sz w:val="24"/>
          <w:szCs w:val="24"/>
          <w:lang w:eastAsia="pl-PL"/>
        </w:rPr>
        <w:t xml:space="preserve"> reprezentacji Wykonawcy określoną w rejestrze lub innym dokumencie właściwym dla danej formy organizacyjnej Wykonawcy albo przez upełnomocnionego przedstawiciela Wykonawcy. </w:t>
      </w:r>
    </w:p>
    <w:p w14:paraId="2E6D23BE" w14:textId="77777777" w:rsidR="00C913B0" w:rsidRPr="00B95A0E" w:rsidRDefault="00C913B0" w:rsidP="00B95A0E">
      <w:pPr>
        <w:pStyle w:val="Akapitzlist"/>
        <w:numPr>
          <w:ilvl w:val="1"/>
          <w:numId w:val="19"/>
        </w:numPr>
        <w:tabs>
          <w:tab w:val="left" w:pos="142"/>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 xml:space="preserve">Oferta oraz pozostałe oświadczenia i dokumenty, dla których Zamawiający określił wzory w formie formularzy zamieszczonych w załącznikach do SWZ, powinny być sporządzone zgodnie z tymi wzorami co do treści oraz opisu kolumn i wierszy. </w:t>
      </w:r>
    </w:p>
    <w:p w14:paraId="2C0102AC" w14:textId="77777777" w:rsidR="00C913B0" w:rsidRPr="00B95A0E" w:rsidRDefault="00C913B0" w:rsidP="00B95A0E">
      <w:pPr>
        <w:pStyle w:val="Akapitzlist"/>
        <w:numPr>
          <w:ilvl w:val="1"/>
          <w:numId w:val="19"/>
        </w:numPr>
        <w:tabs>
          <w:tab w:val="left" w:pos="284"/>
        </w:tabs>
        <w:spacing w:after="0" w:line="240" w:lineRule="auto"/>
        <w:ind w:left="0" w:firstLine="0"/>
        <w:jc w:val="both"/>
        <w:rPr>
          <w:rFonts w:ascii="Times New Roman" w:hAnsi="Times New Roman"/>
          <w:i/>
          <w:sz w:val="24"/>
          <w:szCs w:val="24"/>
        </w:rPr>
      </w:pPr>
      <w:r w:rsidRPr="00B95A0E">
        <w:rPr>
          <w:rFonts w:ascii="Times New Roman" w:hAnsi="Times New Roman"/>
          <w:b/>
          <w:bCs/>
          <w:sz w:val="24"/>
          <w:szCs w:val="24"/>
          <w:lang w:eastAsia="pl-PL"/>
        </w:rPr>
        <w:t xml:space="preserve">Ofertę składa się pod rygorem nieważności w formie elektronicznej lub w postaci elektronicznej opatrzonej podpisem zaufanym lub podpisem osobistym. </w:t>
      </w:r>
    </w:p>
    <w:p w14:paraId="3DD0415F" w14:textId="77777777" w:rsidR="00C913B0" w:rsidRPr="00B95A0E" w:rsidRDefault="00C913B0" w:rsidP="00B95A0E">
      <w:pPr>
        <w:pStyle w:val="Akapitzlist"/>
        <w:numPr>
          <w:ilvl w:val="1"/>
          <w:numId w:val="19"/>
        </w:numPr>
        <w:tabs>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Oferta powinna być sporządzona w języku polskim. Każdy dokument składający się na ofertę powinien być czytelny.</w:t>
      </w:r>
    </w:p>
    <w:p w14:paraId="7968BEE3" w14:textId="77777777" w:rsidR="00C913B0" w:rsidRPr="00B95A0E" w:rsidRDefault="00C913B0" w:rsidP="00B95A0E">
      <w:pPr>
        <w:pStyle w:val="Akapitzlist"/>
        <w:numPr>
          <w:ilvl w:val="1"/>
          <w:numId w:val="19"/>
        </w:numPr>
        <w:tabs>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 xml:space="preserve"> Jeśli oferta zawiera informacje stanowiące tajemnicę przedsiębiorstwa w rozumieniu ustawy z dnia 16 kwietnia 1993 r. o zwalczaniu nieuczciwej konkurencji, Wykonawca powinien nie później niż w terminie składania ofert, zastrzec, że nie mogą one być udostępnione oraz wykazać, </w:t>
      </w:r>
      <w:r w:rsidR="00615137" w:rsidRPr="00B95A0E">
        <w:rPr>
          <w:rFonts w:ascii="Times New Roman" w:hAnsi="Times New Roman"/>
          <w:sz w:val="24"/>
          <w:szCs w:val="24"/>
          <w:lang w:eastAsia="pl-PL"/>
        </w:rPr>
        <w:t>że</w:t>
      </w:r>
      <w:r w:rsidRPr="00B95A0E">
        <w:rPr>
          <w:rFonts w:ascii="Times New Roman" w:hAnsi="Times New Roman"/>
          <w:sz w:val="24"/>
          <w:szCs w:val="24"/>
          <w:lang w:eastAsia="pl-PL"/>
        </w:rPr>
        <w:t xml:space="preserve"> zastrzeżone informacje stanowią tajemnicę przedsiębiorstwa. </w:t>
      </w:r>
    </w:p>
    <w:p w14:paraId="42700173" w14:textId="77777777" w:rsidR="00C913B0" w:rsidRPr="00B95A0E" w:rsidRDefault="00C913B0" w:rsidP="00B95A0E">
      <w:pPr>
        <w:suppressAutoHyphens w:val="0"/>
        <w:autoSpaceDE w:val="0"/>
        <w:autoSpaceDN w:val="0"/>
        <w:adjustRightInd w:val="0"/>
        <w:rPr>
          <w:lang w:eastAsia="pl-PL"/>
        </w:rPr>
      </w:pPr>
      <w:r w:rsidRPr="00B95A0E">
        <w:rPr>
          <w:b/>
          <w:bCs/>
          <w:lang w:eastAsia="pl-PL"/>
        </w:rPr>
        <w:t xml:space="preserve">Zalecenia: </w:t>
      </w:r>
    </w:p>
    <w:p w14:paraId="5DF483B3"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Wszelkie informację stanowiące tajemnicę przedsiębiorstwa, które </w:t>
      </w:r>
      <w:r w:rsidR="00615137" w:rsidRPr="00B95A0E">
        <w:rPr>
          <w:rFonts w:ascii="Times New Roman" w:hAnsi="Times New Roman"/>
          <w:sz w:val="24"/>
          <w:szCs w:val="24"/>
          <w:lang w:eastAsia="pl-PL"/>
        </w:rPr>
        <w:t>W</w:t>
      </w:r>
      <w:r w:rsidRPr="00B95A0E">
        <w:rPr>
          <w:rFonts w:ascii="Times New Roman" w:hAnsi="Times New Roman"/>
          <w:sz w:val="24"/>
          <w:szCs w:val="24"/>
          <w:lang w:eastAsia="pl-PL"/>
        </w:rPr>
        <w:t>ykonawca zastrzeże jako tajemnicę przedsiębiorstwa, powinny zostać złożone w osobnym pliku wraz z jednoczesnym zaznaczeniem polecenia</w:t>
      </w:r>
      <w:r w:rsidR="00615137" w:rsidRPr="00B95A0E">
        <w:rPr>
          <w:rFonts w:ascii="Times New Roman" w:hAnsi="Times New Roman"/>
          <w:sz w:val="24"/>
          <w:szCs w:val="24"/>
          <w:lang w:eastAsia="pl-PL"/>
        </w:rPr>
        <w:t>:</w:t>
      </w:r>
      <w:r w:rsidRPr="00B95A0E">
        <w:rPr>
          <w:rFonts w:ascii="Times New Roman" w:hAnsi="Times New Roman"/>
          <w:sz w:val="24"/>
          <w:szCs w:val="24"/>
          <w:lang w:eastAsia="pl-PL"/>
        </w:rPr>
        <w:t xml:space="preserve"> „Załącznik stanowiący tajemnicę przedsiębiorstwa”</w:t>
      </w:r>
      <w:r w:rsidR="00615137" w:rsidRPr="00B95A0E">
        <w:rPr>
          <w:rFonts w:ascii="Times New Roman" w:hAnsi="Times New Roman"/>
          <w:sz w:val="24"/>
          <w:szCs w:val="24"/>
          <w:lang w:eastAsia="pl-PL"/>
        </w:rPr>
        <w:t>,</w:t>
      </w:r>
      <w:r w:rsidRPr="00B95A0E">
        <w:rPr>
          <w:rFonts w:ascii="Times New Roman" w:hAnsi="Times New Roman"/>
          <w:sz w:val="24"/>
          <w:szCs w:val="24"/>
          <w:lang w:eastAsia="pl-PL"/>
        </w:rPr>
        <w:t xml:space="preserve">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w:t>
      </w:r>
      <w:r w:rsidR="00615137" w:rsidRPr="00B95A0E">
        <w:rPr>
          <w:rFonts w:ascii="Times New Roman" w:hAnsi="Times New Roman"/>
          <w:sz w:val="24"/>
          <w:szCs w:val="24"/>
          <w:lang w:eastAsia="pl-PL"/>
        </w:rPr>
        <w:t>że</w:t>
      </w:r>
      <w:r w:rsidRPr="00B95A0E">
        <w:rPr>
          <w:rFonts w:ascii="Times New Roman" w:hAnsi="Times New Roman"/>
          <w:sz w:val="24"/>
          <w:szCs w:val="24"/>
          <w:lang w:eastAsia="pl-PL"/>
        </w:rPr>
        <w:t>by uzasadnienie zastrzeżenia informacji jako tajemnicy przedsiębiorstwa było sformułowane w sposób umożliwiający jego udostępnienie. Zastrzeżenie przez Wykonawcę tajemnicy przedsiębiorstwa bez uzasadnienia</w:t>
      </w:r>
      <w:r w:rsidR="00615137" w:rsidRPr="00B95A0E">
        <w:rPr>
          <w:rFonts w:ascii="Times New Roman" w:hAnsi="Times New Roman"/>
          <w:sz w:val="24"/>
          <w:szCs w:val="24"/>
          <w:lang w:eastAsia="pl-PL"/>
        </w:rPr>
        <w:t xml:space="preserve"> </w:t>
      </w:r>
      <w:r w:rsidRPr="00B95A0E">
        <w:rPr>
          <w:rFonts w:ascii="Times New Roman" w:hAnsi="Times New Roman"/>
          <w:sz w:val="24"/>
          <w:szCs w:val="24"/>
          <w:lang w:eastAsia="pl-PL"/>
        </w:rPr>
        <w:t xml:space="preserve">będzie traktowane przez Zamawiającego jako bezskuteczne ze względu na zaniechanie przez Wykonawcę podjęcia niezbędnych działań w celu zachowania poufności objętych klauzulą informacji zgodnie z postanowieniami art. 18 ust. 3 </w:t>
      </w:r>
      <w:r w:rsidR="00615137" w:rsidRPr="00B95A0E">
        <w:rPr>
          <w:rFonts w:ascii="Times New Roman" w:hAnsi="Times New Roman"/>
          <w:sz w:val="24"/>
          <w:szCs w:val="24"/>
          <w:lang w:eastAsia="pl-PL"/>
        </w:rPr>
        <w:t>PZP</w:t>
      </w:r>
      <w:r w:rsidRPr="00B95A0E">
        <w:rPr>
          <w:rFonts w:ascii="Times New Roman" w:hAnsi="Times New Roman"/>
          <w:sz w:val="24"/>
          <w:szCs w:val="24"/>
          <w:lang w:eastAsia="pl-PL"/>
        </w:rPr>
        <w:t xml:space="preserve">. </w:t>
      </w:r>
    </w:p>
    <w:p w14:paraId="086D4B96"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9. W celu złożenia oferty należy zarejestrować (zalogować) się na Platformie i postępować zgodnie z instrukcjami dostępnymi u dostawcy rozwiązania informatycznego pod adresem </w:t>
      </w:r>
      <w:r w:rsidR="00B00AAD" w:rsidRPr="00B95A0E">
        <w:rPr>
          <w:rFonts w:ascii="Times New Roman" w:hAnsi="Times New Roman"/>
          <w:sz w:val="24"/>
          <w:szCs w:val="24"/>
          <w:u w:val="single"/>
          <w:lang w:eastAsia="pl-PL"/>
        </w:rPr>
        <w:t>e-zamówienia.gov.pl</w:t>
      </w:r>
    </w:p>
    <w:p w14:paraId="63F97FFF"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10. Przed upływem terminu składania ofert, Wykonawca może wprowadzić zmiany do złożonej oferty lub wycofać ofertę. W tym celu należy w systemie Platformy kliknąć przycisk „Wycofaj ofertę”. Zmiana oferty następuje poprzez wycofanie oferty oraz jej ponownym złożeniu. </w:t>
      </w:r>
    </w:p>
    <w:p w14:paraId="75B056EA"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11. Podmiotowe środki dowodowe lub inne dokumenty, w tym dokumenty potwierdzające umocowanie do reprezentowania, sporządzone w języku obcym przekazuje się wraz z tłumaczeniem na język polski.</w:t>
      </w:r>
    </w:p>
    <w:p w14:paraId="090343D3"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lastRenderedPageBreak/>
        <w:t xml:space="preserve">12. Wszystkie koszty związane z uczestnictwem w postępowaniu, w szczególności z przygotowaniem i złożeniem oferty ponosi Wykonawca składający ofertę. Zamawiający nie przewiduje zwrotu kosztów udziału w postępowaniu. </w:t>
      </w:r>
    </w:p>
    <w:p w14:paraId="5D4DB005" w14:textId="77777777" w:rsidR="00C913B0" w:rsidRPr="00B95A0E" w:rsidRDefault="00C913B0" w:rsidP="00B95A0E">
      <w:pPr>
        <w:pStyle w:val="Akapitzlist"/>
        <w:spacing w:after="0" w:line="240" w:lineRule="auto"/>
        <w:ind w:left="0" w:hanging="284"/>
        <w:jc w:val="both"/>
        <w:rPr>
          <w:rFonts w:ascii="Times New Roman" w:hAnsi="Times New Roman"/>
          <w:color w:val="EE0000"/>
          <w:sz w:val="24"/>
          <w:szCs w:val="24"/>
          <w:lang w:eastAsia="pl-PL"/>
        </w:rPr>
      </w:pPr>
    </w:p>
    <w:p w14:paraId="08669CC4" w14:textId="77777777" w:rsidR="00C913B0" w:rsidRPr="00B95A0E" w:rsidRDefault="00C913B0" w:rsidP="00B95A0E">
      <w:pPr>
        <w:suppressAutoHyphens w:val="0"/>
        <w:ind w:left="-284" w:right="37" w:firstLine="284"/>
        <w:jc w:val="both"/>
        <w:rPr>
          <w:b/>
          <w:bCs/>
          <w:u w:val="single"/>
        </w:rPr>
      </w:pPr>
      <w:r w:rsidRPr="00B95A0E">
        <w:rPr>
          <w:b/>
          <w:bCs/>
          <w:u w:val="single"/>
        </w:rPr>
        <w:t>XVIII. Sposób oraz termin składania ofert.</w:t>
      </w:r>
    </w:p>
    <w:p w14:paraId="6398C2B9" w14:textId="77777777" w:rsidR="00C913B0" w:rsidRPr="00B95A0E" w:rsidRDefault="00C913B0" w:rsidP="00B95A0E">
      <w:pPr>
        <w:pStyle w:val="Akapitzlist"/>
        <w:numPr>
          <w:ilvl w:val="0"/>
          <w:numId w:val="32"/>
        </w:numPr>
        <w:pBdr>
          <w:top w:val="nil"/>
          <w:left w:val="nil"/>
          <w:bottom w:val="nil"/>
          <w:right w:val="nil"/>
          <w:between w:val="nil"/>
        </w:pBdr>
        <w:spacing w:after="0" w:line="240" w:lineRule="auto"/>
        <w:ind w:left="680"/>
        <w:jc w:val="both"/>
        <w:rPr>
          <w:rFonts w:ascii="Times New Roman" w:eastAsia="Arial" w:hAnsi="Times New Roman"/>
          <w:sz w:val="24"/>
          <w:szCs w:val="24"/>
        </w:rPr>
      </w:pPr>
      <w:bookmarkStart w:id="4" w:name="_Hlk115163673"/>
      <w:r w:rsidRPr="00B95A0E">
        <w:rPr>
          <w:rFonts w:ascii="Times New Roman" w:eastAsia="Arial" w:hAnsi="Times New Roman"/>
          <w:b/>
          <w:sz w:val="24"/>
          <w:szCs w:val="24"/>
        </w:rPr>
        <w:t>Informacje ogólne</w:t>
      </w:r>
    </w:p>
    <w:p w14:paraId="767323E5" w14:textId="77777777" w:rsidR="00C913B0" w:rsidRPr="00B95A0E" w:rsidRDefault="00C913B0" w:rsidP="00B95A0E">
      <w:pPr>
        <w:suppressAutoHyphens w:val="0"/>
        <w:ind w:left="-40"/>
        <w:jc w:val="both"/>
      </w:pPr>
      <w:r w:rsidRPr="00B95A0E">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95A0E">
        <w:rPr>
          <w:i/>
        </w:rPr>
        <w:t xml:space="preserve">Regulamin Platformy e-Zamówienia, </w:t>
      </w:r>
      <w:r w:rsidRPr="00B95A0E">
        <w:t>dostępny na stronie internetowej:</w:t>
      </w:r>
    </w:p>
    <w:p w14:paraId="3A350F96" w14:textId="77777777" w:rsidR="00C913B0" w:rsidRPr="00B95A0E" w:rsidRDefault="00C913B0" w:rsidP="00B95A0E">
      <w:pPr>
        <w:suppressAutoHyphens w:val="0"/>
        <w:ind w:left="-40"/>
        <w:jc w:val="both"/>
      </w:pPr>
      <w:hyperlink r:id="rId23" w:history="1">
        <w:r w:rsidRPr="00B95A0E">
          <w:rPr>
            <w:rStyle w:val="Hipercze"/>
            <w:color w:val="auto"/>
          </w:rPr>
          <w:t>https://ezamowienia.gov.pl</w:t>
        </w:r>
      </w:hyperlink>
      <w:hyperlink r:id="rId24">
        <w:r w:rsidRPr="00B95A0E">
          <w:t xml:space="preserve"> </w:t>
        </w:r>
      </w:hyperlink>
      <w:r w:rsidRPr="00B95A0E">
        <w:t xml:space="preserve">oraz informacje zamieszczone w zakładce „Centrum Pomocy”.  </w:t>
      </w:r>
    </w:p>
    <w:p w14:paraId="20A3D006" w14:textId="77777777" w:rsidR="003764E4" w:rsidRPr="00B95A0E" w:rsidRDefault="00C913B0" w:rsidP="00B95A0E">
      <w:pPr>
        <w:pStyle w:val="Akapitzlist"/>
        <w:numPr>
          <w:ilvl w:val="0"/>
          <w:numId w:val="32"/>
        </w:numPr>
        <w:pBdr>
          <w:top w:val="nil"/>
          <w:left w:val="nil"/>
          <w:bottom w:val="nil"/>
          <w:right w:val="nil"/>
          <w:between w:val="nil"/>
        </w:pBdr>
        <w:spacing w:after="0" w:line="240" w:lineRule="auto"/>
        <w:ind w:left="680"/>
        <w:jc w:val="both"/>
        <w:rPr>
          <w:rFonts w:ascii="Times New Roman" w:eastAsia="Arial" w:hAnsi="Times New Roman"/>
          <w:sz w:val="24"/>
          <w:szCs w:val="24"/>
        </w:rPr>
      </w:pPr>
      <w:r w:rsidRPr="00B95A0E">
        <w:rPr>
          <w:rFonts w:ascii="Times New Roman" w:eastAsia="Arial" w:hAnsi="Times New Roman"/>
          <w:b/>
          <w:sz w:val="24"/>
          <w:szCs w:val="24"/>
        </w:rPr>
        <w:t xml:space="preserve">Opis sposobu przygotowania i składania oferty </w:t>
      </w:r>
    </w:p>
    <w:p w14:paraId="47704A8C" w14:textId="05A8105B" w:rsidR="00C913B0" w:rsidRPr="00FF63F4" w:rsidRDefault="002D2C80" w:rsidP="00B95A0E">
      <w:pPr>
        <w:pStyle w:val="Akapitzlist"/>
        <w:pBdr>
          <w:top w:val="nil"/>
          <w:left w:val="nil"/>
          <w:bottom w:val="nil"/>
          <w:right w:val="nil"/>
          <w:between w:val="nil"/>
        </w:pBdr>
        <w:spacing w:after="0" w:line="240" w:lineRule="auto"/>
        <w:ind w:left="680"/>
        <w:jc w:val="both"/>
        <w:rPr>
          <w:rFonts w:ascii="Times New Roman" w:eastAsia="Arial" w:hAnsi="Times New Roman"/>
          <w:sz w:val="24"/>
          <w:szCs w:val="24"/>
        </w:rPr>
      </w:pPr>
      <w:r w:rsidRPr="00FF63F4">
        <w:rPr>
          <w:rFonts w:ascii="Times New Roman" w:eastAsia="Arial" w:hAnsi="Times New Roman"/>
          <w:b/>
          <w:sz w:val="24"/>
          <w:szCs w:val="24"/>
        </w:rPr>
        <w:t>Termin składania</w:t>
      </w:r>
      <w:r w:rsidR="003764E4" w:rsidRPr="00FF63F4">
        <w:rPr>
          <w:rFonts w:ascii="Times New Roman" w:eastAsia="Arial" w:hAnsi="Times New Roman"/>
          <w:b/>
          <w:sz w:val="24"/>
          <w:szCs w:val="24"/>
        </w:rPr>
        <w:t xml:space="preserve"> ofert: </w:t>
      </w:r>
      <w:r w:rsidR="00AE5F81" w:rsidRPr="00FF63F4">
        <w:rPr>
          <w:rFonts w:ascii="Times New Roman" w:eastAsia="Arial" w:hAnsi="Times New Roman"/>
          <w:b/>
          <w:sz w:val="24"/>
          <w:szCs w:val="24"/>
        </w:rPr>
        <w:t>21</w:t>
      </w:r>
      <w:r w:rsidR="008D1755" w:rsidRPr="00FF63F4">
        <w:rPr>
          <w:rFonts w:ascii="Times New Roman" w:eastAsia="Arial" w:hAnsi="Times New Roman"/>
          <w:b/>
          <w:sz w:val="24"/>
          <w:szCs w:val="24"/>
        </w:rPr>
        <w:t>.08</w:t>
      </w:r>
      <w:r w:rsidR="008D005E" w:rsidRPr="00FF63F4">
        <w:rPr>
          <w:rFonts w:ascii="Times New Roman" w:eastAsia="Arial" w:hAnsi="Times New Roman"/>
          <w:b/>
          <w:sz w:val="24"/>
          <w:szCs w:val="24"/>
        </w:rPr>
        <w:t>.2026 r. godz. 10:00</w:t>
      </w:r>
    </w:p>
    <w:tbl>
      <w:tblPr>
        <w:tblW w:w="0" w:type="auto"/>
        <w:tblInd w:w="10" w:type="dxa"/>
        <w:tblLayout w:type="fixed"/>
        <w:tblCellMar>
          <w:left w:w="0" w:type="dxa"/>
          <w:right w:w="0" w:type="dxa"/>
        </w:tblCellMar>
        <w:tblLook w:val="04A0" w:firstRow="1" w:lastRow="0" w:firstColumn="1" w:lastColumn="0" w:noHBand="0" w:noVBand="1"/>
      </w:tblPr>
      <w:tblGrid>
        <w:gridCol w:w="6800"/>
        <w:gridCol w:w="1660"/>
        <w:gridCol w:w="580"/>
      </w:tblGrid>
      <w:tr w:rsidR="00645DAD" w:rsidRPr="00B95A0E" w14:paraId="3A7A3BD8" w14:textId="77777777" w:rsidTr="00944968">
        <w:trPr>
          <w:trHeight w:val="565"/>
        </w:trPr>
        <w:tc>
          <w:tcPr>
            <w:tcW w:w="6800" w:type="dxa"/>
            <w:vAlign w:val="bottom"/>
            <w:hideMark/>
          </w:tcPr>
          <w:p w14:paraId="39E8CAEE" w14:textId="77777777" w:rsidR="00C913B0" w:rsidRPr="00B95A0E" w:rsidRDefault="00C913B0" w:rsidP="00B95A0E">
            <w:pPr>
              <w:ind w:right="-2256"/>
              <w:rPr>
                <w:rFonts w:eastAsia="Cambria"/>
              </w:rPr>
            </w:pPr>
            <w:r w:rsidRPr="00B95A0E">
              <w:rPr>
                <w:rFonts w:eastAsia="Cambria"/>
              </w:rPr>
              <w:t xml:space="preserve">1. Każdy Wykonawca może złożyć </w:t>
            </w:r>
            <w:r w:rsidRPr="00B95A0E">
              <w:rPr>
                <w:rFonts w:eastAsia="Cambria"/>
                <w:b/>
              </w:rPr>
              <w:t>jedną ofertę</w:t>
            </w:r>
            <w:r w:rsidRPr="00B95A0E">
              <w:rPr>
                <w:rFonts w:eastAsia="Cambria"/>
              </w:rPr>
              <w:t>.</w:t>
            </w:r>
          </w:p>
        </w:tc>
        <w:tc>
          <w:tcPr>
            <w:tcW w:w="1660" w:type="dxa"/>
            <w:vAlign w:val="bottom"/>
          </w:tcPr>
          <w:p w14:paraId="32BDDFC8" w14:textId="77777777" w:rsidR="00C913B0" w:rsidRPr="00B95A0E" w:rsidRDefault="00C913B0" w:rsidP="00B95A0E"/>
        </w:tc>
        <w:tc>
          <w:tcPr>
            <w:tcW w:w="580" w:type="dxa"/>
            <w:vAlign w:val="bottom"/>
          </w:tcPr>
          <w:p w14:paraId="393ED4E6" w14:textId="77777777" w:rsidR="00C913B0" w:rsidRPr="00B95A0E" w:rsidRDefault="00C913B0" w:rsidP="00B95A0E"/>
        </w:tc>
      </w:tr>
      <w:tr w:rsidR="00645DAD" w:rsidRPr="00B95A0E" w14:paraId="1970C854" w14:textId="77777777" w:rsidTr="00944968">
        <w:trPr>
          <w:trHeight w:val="322"/>
        </w:trPr>
        <w:tc>
          <w:tcPr>
            <w:tcW w:w="6800" w:type="dxa"/>
            <w:vAlign w:val="bottom"/>
            <w:hideMark/>
          </w:tcPr>
          <w:p w14:paraId="7E56A176" w14:textId="77777777" w:rsidR="00C913B0" w:rsidRPr="00B95A0E" w:rsidRDefault="00C913B0" w:rsidP="00B95A0E">
            <w:pPr>
              <w:rPr>
                <w:rFonts w:eastAsia="Cambria"/>
              </w:rPr>
            </w:pPr>
            <w:r w:rsidRPr="00B95A0E">
              <w:rPr>
                <w:rFonts w:eastAsia="Cambria"/>
              </w:rPr>
              <w:t>2. Oferta musi być sporządzona w języku polskim.</w:t>
            </w:r>
          </w:p>
        </w:tc>
        <w:tc>
          <w:tcPr>
            <w:tcW w:w="1660" w:type="dxa"/>
            <w:vAlign w:val="bottom"/>
          </w:tcPr>
          <w:p w14:paraId="5C7D1D75" w14:textId="77777777" w:rsidR="00C913B0" w:rsidRPr="00B95A0E" w:rsidRDefault="00C913B0" w:rsidP="00B95A0E"/>
        </w:tc>
        <w:tc>
          <w:tcPr>
            <w:tcW w:w="580" w:type="dxa"/>
            <w:vAlign w:val="bottom"/>
          </w:tcPr>
          <w:p w14:paraId="46DFF96E" w14:textId="77777777" w:rsidR="00C913B0" w:rsidRPr="00B95A0E" w:rsidRDefault="00C913B0" w:rsidP="00B95A0E"/>
        </w:tc>
      </w:tr>
      <w:tr w:rsidR="00645DAD" w:rsidRPr="00B95A0E" w14:paraId="4EDDA0E0" w14:textId="77777777" w:rsidTr="00944968">
        <w:trPr>
          <w:trHeight w:val="285"/>
        </w:trPr>
        <w:tc>
          <w:tcPr>
            <w:tcW w:w="9040" w:type="dxa"/>
            <w:gridSpan w:val="3"/>
            <w:vAlign w:val="bottom"/>
            <w:hideMark/>
          </w:tcPr>
          <w:p w14:paraId="16C2106A" w14:textId="77777777" w:rsidR="00C913B0" w:rsidRPr="00B95A0E" w:rsidRDefault="00C913B0" w:rsidP="00B95A0E">
            <w:pPr>
              <w:jc w:val="both"/>
              <w:rPr>
                <w:rFonts w:eastAsia="Cambria"/>
                <w:bCs/>
              </w:rPr>
            </w:pPr>
            <w:r w:rsidRPr="00B95A0E">
              <w:rPr>
                <w:rFonts w:eastAsia="Cambria"/>
                <w:bCs/>
              </w:rPr>
              <w:t>3.</w:t>
            </w:r>
            <w:r w:rsidRPr="00B95A0E">
              <w:rPr>
                <w:rFonts w:eastAsia="Cambria"/>
                <w:b/>
              </w:rPr>
              <w:t xml:space="preserve"> Ofertę składa się pod rygorem nieważności w formie elektronicznej lub w postaci elektronicznej opatrzonej podpisem zaufanym lub podpisem osobistym </w:t>
            </w:r>
            <w:r w:rsidRPr="00B95A0E">
              <w:rPr>
                <w:rFonts w:eastAsia="Cambria"/>
                <w:bCs/>
              </w:rPr>
              <w:t>w formatach danych określonych w przepisach wydanych na podstawie art. 18 ustawy z dnia 17 lutego 2005 r. o informatyzacji działalności podmiotów realizujących zadania publiczne (Dz. U. z 2024 r., poz. 1557 ze zm.), z zastrzeżeniem formatów, o których mowa w art. 66 ust.1 PZP, z uwzględnieniem rodzaju przekazywanych danych. Zamawiający preferuje w szczególności następujące formaty przesłanych danych: .pdf, .</w:t>
            </w:r>
            <w:proofErr w:type="spellStart"/>
            <w:r w:rsidRPr="00B95A0E">
              <w:rPr>
                <w:rFonts w:eastAsia="Cambria"/>
                <w:bCs/>
              </w:rPr>
              <w:t>docx</w:t>
            </w:r>
            <w:proofErr w:type="spellEnd"/>
            <w:r w:rsidRPr="00B95A0E">
              <w:rPr>
                <w:rFonts w:eastAsia="Cambria"/>
                <w:bCs/>
              </w:rPr>
              <w:t>, zip.</w:t>
            </w:r>
          </w:p>
          <w:p w14:paraId="2DFC7A71" w14:textId="77777777" w:rsidR="00C913B0" w:rsidRPr="00B95A0E" w:rsidRDefault="00C913B0" w:rsidP="00B95A0E">
            <w:pPr>
              <w:jc w:val="both"/>
              <w:rPr>
                <w:rFonts w:eastAsia="Cambria"/>
                <w:bCs/>
              </w:rPr>
            </w:pPr>
            <w:r w:rsidRPr="00B95A0E">
              <w:rPr>
                <w:rFonts w:eastAsia="Cambria"/>
                <w:bCs/>
              </w:rPr>
              <w:t>4. Każdy dokument składający się na ofertę lub złożony wraz z ofertą sporządzony w języku innym niż polski musi być złożony wraz z tłumaczeniem na język polski.</w:t>
            </w:r>
          </w:p>
          <w:p w14:paraId="49F202EA" w14:textId="77777777" w:rsidR="00C913B0" w:rsidRPr="00B95A0E" w:rsidRDefault="00C913B0" w:rsidP="00B95A0E">
            <w:pPr>
              <w:jc w:val="both"/>
              <w:rPr>
                <w:rFonts w:eastAsia="Cambria"/>
                <w:bCs/>
              </w:rPr>
            </w:pPr>
            <w:r w:rsidRPr="00B95A0E">
              <w:rPr>
                <w:rFonts w:eastAsia="Cambria"/>
                <w:bCs/>
              </w:rPr>
              <w:t>5. Treść oferty musi być zgodna z treścią SWZ.</w:t>
            </w:r>
          </w:p>
          <w:p w14:paraId="646697E2" w14:textId="77777777" w:rsidR="00C913B0" w:rsidRPr="00B95A0E" w:rsidRDefault="00C913B0" w:rsidP="00B95A0E">
            <w:pPr>
              <w:jc w:val="both"/>
              <w:rPr>
                <w:rFonts w:eastAsia="Cambria"/>
                <w:bCs/>
              </w:rPr>
            </w:pPr>
          </w:p>
        </w:tc>
      </w:tr>
    </w:tbl>
    <w:p w14:paraId="2771A12B" w14:textId="77777777" w:rsidR="00C913B0" w:rsidRPr="00B95A0E" w:rsidRDefault="00C913B0" w:rsidP="00B95A0E">
      <w:pPr>
        <w:rPr>
          <w:rFonts w:eastAsia="Cambria"/>
        </w:rPr>
      </w:pPr>
      <w:r w:rsidRPr="00B95A0E">
        <w:rPr>
          <w:rFonts w:eastAsia="Cambria"/>
          <w:bCs/>
          <w:color w:val="EE0000"/>
        </w:rPr>
        <w:t>6</w:t>
      </w:r>
      <w:r w:rsidRPr="00B95A0E">
        <w:rPr>
          <w:rFonts w:eastAsia="Cambria"/>
          <w:bCs/>
        </w:rPr>
        <w:t>.</w:t>
      </w:r>
      <w:r w:rsidRPr="00B95A0E">
        <w:rPr>
          <w:rFonts w:eastAsia="Cambria"/>
        </w:rPr>
        <w:t xml:space="preserve"> Wykonawca ponosi wszelkie koszty związane z przygotowaniem i złożeniem oferty.</w:t>
      </w:r>
    </w:p>
    <w:p w14:paraId="4D40C8C2" w14:textId="77777777" w:rsidR="00C913B0" w:rsidRPr="00B95A0E" w:rsidRDefault="00C913B0" w:rsidP="00B95A0E">
      <w:pPr>
        <w:ind w:firstLine="1"/>
        <w:jc w:val="both"/>
        <w:rPr>
          <w:rFonts w:eastAsia="Cambria"/>
        </w:rPr>
      </w:pPr>
      <w:r w:rsidRPr="00B95A0E">
        <w:rPr>
          <w:rFonts w:eastAsia="Cambria"/>
          <w:bCs/>
        </w:rPr>
        <w:t>7.</w:t>
      </w:r>
      <w:r w:rsidRPr="00B95A0E">
        <w:rPr>
          <w:rFonts w:eastAsia="Cambria"/>
        </w:rPr>
        <w:t xml:space="preserve">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95A0E">
        <w:rPr>
          <w:rFonts w:eastAsia="Cambria"/>
        </w:rPr>
        <w:t>drag&amp;drop</w:t>
      </w:r>
      <w:proofErr w:type="spellEnd"/>
      <w:r w:rsidRPr="00B95A0E">
        <w:rPr>
          <w:rFonts w:eastAsia="Cambria"/>
        </w:rPr>
        <w:t xml:space="preserve"> („przeciągnij” i „upuść”) służące do dodawania plików.</w:t>
      </w:r>
    </w:p>
    <w:p w14:paraId="4962A805" w14:textId="77777777" w:rsidR="00C913B0" w:rsidRPr="00B95A0E" w:rsidRDefault="00C913B0" w:rsidP="00B95A0E">
      <w:pPr>
        <w:ind w:firstLine="1"/>
        <w:jc w:val="both"/>
        <w:rPr>
          <w:rFonts w:eastAsia="Cambria"/>
        </w:rPr>
      </w:pPr>
      <w:r w:rsidRPr="00B95A0E">
        <w:rPr>
          <w:rFonts w:eastAsia="Cambria"/>
          <w:bCs/>
        </w:rPr>
        <w:t>8.</w:t>
      </w:r>
      <w:r w:rsidRPr="00B95A0E">
        <w:rPr>
          <w:rFonts w:eastAsia="Cambria"/>
        </w:rPr>
        <w:t xml:space="preserve"> Wykonawca dodaje wybrany z dysku i uprzednio podpisany „Formularz oferty – Załącznik Nr 1 do SWZ” w pierwszym polu („Wypełniony formularz oferty”). W kolejnym polu („Załączniki i inne dokumenty przedstawione w ofercie przez Wykonawcę”) Wykonawca dodaje pozostałe pliki stanowiące ofertę lub składane wraz z ofertą.</w:t>
      </w:r>
    </w:p>
    <w:p w14:paraId="68D4B715" w14:textId="77777777" w:rsidR="00C913B0" w:rsidRPr="00B95A0E" w:rsidRDefault="00C913B0" w:rsidP="00B95A0E">
      <w:pPr>
        <w:jc w:val="both"/>
        <w:rPr>
          <w:rFonts w:eastAsia="Cambria"/>
        </w:rPr>
      </w:pPr>
      <w:r w:rsidRPr="00B95A0E">
        <w:rPr>
          <w:rFonts w:eastAsia="Cambria"/>
          <w:bCs/>
        </w:rPr>
        <w:t>9.</w:t>
      </w:r>
      <w:r w:rsidRPr="00B95A0E">
        <w:rPr>
          <w:rFonts w:eastAsia="Cambria"/>
          <w:b/>
        </w:rPr>
        <w:t xml:space="preserve"> Formularz</w:t>
      </w:r>
      <w:r w:rsidRPr="00B95A0E">
        <w:t xml:space="preserve"> </w:t>
      </w:r>
      <w:r w:rsidRPr="00B95A0E">
        <w:rPr>
          <w:rFonts w:eastAsia="Cambria"/>
          <w:b/>
        </w:rPr>
        <w:t>ofertowy podpisuje się kwalifikowanym podpisem elektronicznym, podpisem zaufanym lub podpisem osobistym</w:t>
      </w:r>
      <w:r w:rsidRPr="00B95A0E">
        <w:rPr>
          <w:rFonts w:eastAsia="Cambria"/>
        </w:rPr>
        <w:t>.</w:t>
      </w:r>
    </w:p>
    <w:p w14:paraId="438096B7" w14:textId="77777777" w:rsidR="00C913B0" w:rsidRPr="00B95A0E" w:rsidRDefault="00C913B0" w:rsidP="00B95A0E">
      <w:pPr>
        <w:jc w:val="both"/>
        <w:rPr>
          <w:rFonts w:eastAsia="Cambria"/>
          <w:b/>
          <w:i/>
          <w:u w:val="single"/>
        </w:rPr>
      </w:pPr>
      <w:r w:rsidRPr="00B95A0E">
        <w:rPr>
          <w:rFonts w:eastAsia="Cambria"/>
          <w:b/>
        </w:rPr>
        <w:lastRenderedPageBreak/>
        <w:t xml:space="preserve">Rekomendowanym wariantem podpisu jest typ wewnętrzny. </w:t>
      </w:r>
      <w:r w:rsidRPr="00B95A0E">
        <w:rPr>
          <w:rFonts w:eastAsia="Cambria"/>
          <w:b/>
          <w:u w:val="single"/>
        </w:rPr>
        <w:t xml:space="preserve">Podpis formularza ofertowego wariantem podpisu w typie zewnętrznym również jest możliwy, ale w tym przypadku powstały oddzielny plik podpisu dla tego formularza należy załączyć w polu </w:t>
      </w:r>
      <w:r w:rsidRPr="00B95A0E">
        <w:rPr>
          <w:rFonts w:eastAsia="Cambria"/>
          <w:b/>
          <w:i/>
          <w:u w:val="single"/>
        </w:rPr>
        <w:t>„Załączniki i inne dokumenty przedstawione w ofercie przez Wykonawcę”.</w:t>
      </w:r>
    </w:p>
    <w:p w14:paraId="3722CE83" w14:textId="77777777" w:rsidR="00C913B0" w:rsidRPr="00B95A0E" w:rsidRDefault="00C913B0" w:rsidP="00B95A0E">
      <w:pPr>
        <w:pStyle w:val="Akapitzlist"/>
        <w:tabs>
          <w:tab w:val="left" w:pos="142"/>
        </w:tabs>
        <w:spacing w:after="0" w:line="240" w:lineRule="auto"/>
        <w:ind w:left="0"/>
        <w:jc w:val="both"/>
        <w:rPr>
          <w:rFonts w:ascii="Times New Roman" w:hAnsi="Times New Roman"/>
          <w:sz w:val="24"/>
          <w:szCs w:val="24"/>
        </w:rPr>
      </w:pPr>
      <w:r w:rsidRPr="00B95A0E">
        <w:rPr>
          <w:rFonts w:ascii="Times New Roman" w:hAnsi="Times New Roman"/>
          <w:sz w:val="24"/>
          <w:szCs w:val="24"/>
        </w:rPr>
        <w:t xml:space="preserve">10. Jeżeli wraz z ofertą składane są dokumenty zawierające tajemnicę przedsiębiorstwa </w:t>
      </w:r>
      <w:r w:rsidR="00615137" w:rsidRPr="00B95A0E">
        <w:rPr>
          <w:rFonts w:ascii="Times New Roman" w:hAnsi="Times New Roman"/>
          <w:sz w:val="24"/>
          <w:szCs w:val="24"/>
        </w:rPr>
        <w:t>W</w:t>
      </w:r>
      <w:r w:rsidRPr="00B95A0E">
        <w:rPr>
          <w:rFonts w:ascii="Times New Roman" w:hAnsi="Times New Roman"/>
          <w:sz w:val="24"/>
          <w:szCs w:val="24"/>
        </w:rPr>
        <w:t>ykonawca, w celu utrzymania w poufności tych informacji przekazuje je w wydzielonym i odpowiednio oznaczonym pliku wraz z jednoczesnym zaznaczeniem w nazwie pliku „Dokument stanowiący tajemnicę przedsiębiorstwa”. Zarówno załącznik stanowiący tajemnicę przedsiębiorstwa</w:t>
      </w:r>
      <w:r w:rsidR="00615137" w:rsidRPr="00B95A0E">
        <w:rPr>
          <w:rFonts w:ascii="Times New Roman" w:hAnsi="Times New Roman"/>
          <w:sz w:val="24"/>
          <w:szCs w:val="24"/>
        </w:rPr>
        <w:t>,</w:t>
      </w:r>
      <w:r w:rsidRPr="00B95A0E">
        <w:rPr>
          <w:rFonts w:ascii="Times New Roman" w:hAnsi="Times New Roman"/>
          <w:sz w:val="24"/>
          <w:szCs w:val="24"/>
        </w:rPr>
        <w:t xml:space="preserve"> jak i uzasadnienie zastrzeżenia tajemnicy przedsiębiorstwa należy dodać w polu „Załączniki i inne dokumenty przedstawione w ofercie przez Wykonawcę”.</w:t>
      </w:r>
    </w:p>
    <w:p w14:paraId="4D593DDF" w14:textId="77777777" w:rsidR="00C913B0" w:rsidRPr="00B95A0E" w:rsidRDefault="00C913B0" w:rsidP="00B95A0E">
      <w:pPr>
        <w:pStyle w:val="Akapitzlist"/>
        <w:tabs>
          <w:tab w:val="left" w:pos="142"/>
        </w:tabs>
        <w:spacing w:after="0" w:line="240" w:lineRule="auto"/>
        <w:ind w:left="0"/>
        <w:jc w:val="both"/>
        <w:rPr>
          <w:rFonts w:ascii="Times New Roman" w:hAnsi="Times New Roman"/>
          <w:bCs/>
          <w:sz w:val="24"/>
          <w:szCs w:val="24"/>
        </w:rPr>
      </w:pPr>
      <w:r w:rsidRPr="00B95A0E">
        <w:rPr>
          <w:rFonts w:ascii="Times New Roman" w:hAnsi="Times New Roman"/>
          <w:sz w:val="24"/>
          <w:szCs w:val="24"/>
        </w:rPr>
        <w:t xml:space="preserve">11. </w:t>
      </w:r>
      <w:r w:rsidRPr="00B95A0E">
        <w:rPr>
          <w:rFonts w:ascii="Times New Roman" w:hAnsi="Times New Roman"/>
          <w:bCs/>
          <w:sz w:val="24"/>
          <w:szCs w:val="24"/>
        </w:rPr>
        <w:t>Formularz ofertowy podpisuje się kwalifikowanym podpisem elektronicznym, podpisem zaufanym</w:t>
      </w:r>
      <w:r w:rsidRPr="00B95A0E">
        <w:rPr>
          <w:rFonts w:ascii="Times New Roman" w:hAnsi="Times New Roman"/>
          <w:bCs/>
          <w:sz w:val="24"/>
          <w:szCs w:val="24"/>
          <w:vertAlign w:val="superscript"/>
        </w:rPr>
        <w:footnoteReference w:id="6"/>
      </w:r>
      <w:r w:rsidRPr="00B95A0E">
        <w:rPr>
          <w:rFonts w:ascii="Times New Roman" w:hAnsi="Times New Roman"/>
          <w:bCs/>
          <w:sz w:val="24"/>
          <w:szCs w:val="24"/>
        </w:rPr>
        <w:t xml:space="preserve"> lub podpisem osobistym</w:t>
      </w:r>
      <w:r w:rsidRPr="00B95A0E">
        <w:rPr>
          <w:rFonts w:ascii="Times New Roman" w:hAnsi="Times New Roman"/>
          <w:bCs/>
          <w:sz w:val="24"/>
          <w:szCs w:val="24"/>
          <w:vertAlign w:val="superscript"/>
        </w:rPr>
        <w:footnoteReference w:id="7"/>
      </w:r>
      <w:r w:rsidRPr="00B95A0E">
        <w:rPr>
          <w:rFonts w:ascii="Times New Roman" w:hAnsi="Times New Roman"/>
          <w:bCs/>
          <w:sz w:val="24"/>
          <w:szCs w:val="24"/>
        </w:rPr>
        <w:t xml:space="preserve"> w formacie </w:t>
      </w:r>
      <w:proofErr w:type="spellStart"/>
      <w:r w:rsidRPr="00B95A0E">
        <w:rPr>
          <w:rFonts w:ascii="Times New Roman" w:hAnsi="Times New Roman"/>
          <w:bCs/>
          <w:sz w:val="24"/>
          <w:szCs w:val="24"/>
        </w:rPr>
        <w:t>PAdES</w:t>
      </w:r>
      <w:proofErr w:type="spellEnd"/>
      <w:r w:rsidRPr="00B95A0E">
        <w:rPr>
          <w:rFonts w:ascii="Times New Roman" w:hAnsi="Times New Roman"/>
          <w:bCs/>
          <w:sz w:val="24"/>
          <w:szCs w:val="24"/>
        </w:rPr>
        <w:t xml:space="preserve"> typ wewnętrzny.  </w:t>
      </w:r>
      <w:r w:rsidRPr="00B95A0E">
        <w:rPr>
          <w:rFonts w:ascii="Times New Roman" w:hAnsi="Times New Roman"/>
          <w:bCs/>
          <w:sz w:val="24"/>
          <w:szCs w:val="24"/>
        </w:rPr>
        <w:tab/>
      </w:r>
      <w:r w:rsidRPr="00B95A0E">
        <w:rPr>
          <w:rFonts w:ascii="Times New Roman" w:hAnsi="Times New Roman"/>
          <w:bCs/>
          <w:sz w:val="24"/>
          <w:szCs w:val="24"/>
        </w:rPr>
        <w:tab/>
      </w:r>
      <w:r w:rsidRPr="00B95A0E">
        <w:rPr>
          <w:rFonts w:ascii="Times New Roman" w:hAnsi="Times New Roman"/>
          <w:bCs/>
          <w:sz w:val="24"/>
          <w:szCs w:val="24"/>
        </w:rPr>
        <w:tab/>
      </w:r>
      <w:r w:rsidRPr="00B95A0E">
        <w:rPr>
          <w:rFonts w:ascii="Times New Roman" w:hAnsi="Times New Roman"/>
          <w:bCs/>
          <w:color w:val="EE0000"/>
          <w:sz w:val="24"/>
          <w:szCs w:val="24"/>
        </w:rPr>
        <w:br/>
      </w:r>
      <w:r w:rsidRPr="00B95A0E">
        <w:rPr>
          <w:rFonts w:ascii="Times New Roman" w:hAnsi="Times New Roman"/>
          <w:bCs/>
          <w:sz w:val="24"/>
          <w:szCs w:val="24"/>
        </w:rPr>
        <w:t>Pozostałe dokumenty wchodzące w skład oferty lub składane wraz z ofertą, które są zgodnie z ustawą PZP lub rozporządzeniem Prezesa Rady Ministrów w sprawie wymagań dla dokumentów elektronicznych, opatrzone kwalifikowanym podpisem elektronicznym, podpisem zaufanym</w:t>
      </w:r>
      <w:r w:rsidRPr="00B95A0E">
        <w:rPr>
          <w:rFonts w:ascii="Times New Roman" w:hAnsi="Times New Roman"/>
          <w:bCs/>
          <w:sz w:val="24"/>
          <w:szCs w:val="24"/>
          <w:vertAlign w:val="superscript"/>
        </w:rPr>
        <w:footnoteReference w:id="8"/>
      </w:r>
      <w:r w:rsidRPr="00B95A0E">
        <w:rPr>
          <w:rFonts w:ascii="Times New Roman" w:hAnsi="Times New Roman"/>
          <w:bCs/>
          <w:sz w:val="24"/>
          <w:szCs w:val="24"/>
        </w:rPr>
        <w:t xml:space="preserve"> lub podpisem osobistym</w:t>
      </w:r>
      <w:r w:rsidRPr="00B95A0E">
        <w:rPr>
          <w:rFonts w:ascii="Times New Roman" w:hAnsi="Times New Roman"/>
          <w:bCs/>
          <w:sz w:val="24"/>
          <w:szCs w:val="24"/>
          <w:vertAlign w:val="superscript"/>
        </w:rPr>
        <w:footnoteReference w:id="9"/>
      </w:r>
      <w:r w:rsidRPr="00B95A0E">
        <w:rPr>
          <w:rFonts w:ascii="Times New Roman" w:hAnsi="Times New Roman"/>
          <w:bCs/>
          <w:sz w:val="24"/>
          <w:szCs w:val="24"/>
        </w:rPr>
        <w:t xml:space="preserve">, mogą być zgodnie z wyborem Wykonawcy/wykonawcy wspólnie ubiegającego się o udzielenie zamówienia/podmiotu udostępniającego zasoby opatrzone </w:t>
      </w:r>
      <w:r w:rsidRPr="00B95A0E">
        <w:rPr>
          <w:rFonts w:ascii="Times New Roman" w:hAnsi="Times New Roman"/>
          <w:bCs/>
          <w:sz w:val="24"/>
          <w:szCs w:val="24"/>
          <w:u w:val="single" w:color="000000"/>
        </w:rPr>
        <w:t>podpisem typu</w:t>
      </w:r>
      <w:r w:rsidRPr="00B95A0E">
        <w:rPr>
          <w:rFonts w:ascii="Times New Roman" w:hAnsi="Times New Roman"/>
          <w:bCs/>
          <w:sz w:val="24"/>
          <w:szCs w:val="24"/>
        </w:rPr>
        <w:t xml:space="preserve"> </w:t>
      </w:r>
      <w:r w:rsidRPr="00B95A0E">
        <w:rPr>
          <w:rFonts w:ascii="Times New Roman" w:hAnsi="Times New Roman"/>
          <w:bCs/>
          <w:sz w:val="24"/>
          <w:szCs w:val="24"/>
          <w:u w:val="single" w:color="000000"/>
        </w:rPr>
        <w:t>zewnętrznego</w:t>
      </w:r>
      <w:r w:rsidRPr="00B95A0E">
        <w:rPr>
          <w:rFonts w:ascii="Times New Roman" w:hAnsi="Times New Roman"/>
          <w:bCs/>
          <w:sz w:val="24"/>
          <w:szCs w:val="24"/>
        </w:rPr>
        <w:t xml:space="preserve"> lub </w:t>
      </w:r>
      <w:r w:rsidRPr="00B95A0E">
        <w:rPr>
          <w:rFonts w:ascii="Times New Roman" w:hAnsi="Times New Roman"/>
          <w:bCs/>
          <w:sz w:val="24"/>
          <w:szCs w:val="24"/>
          <w:u w:val="single" w:color="000000"/>
        </w:rPr>
        <w:t xml:space="preserve">wewnętrznego. </w:t>
      </w:r>
      <w:r w:rsidRPr="00B95A0E">
        <w:rPr>
          <w:rFonts w:ascii="Times New Roman" w:hAnsi="Times New Roman"/>
          <w:bCs/>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3A77C62" w14:textId="77777777" w:rsidR="00C913B0" w:rsidRPr="00B95A0E" w:rsidRDefault="00C913B0" w:rsidP="00B95A0E">
      <w:pPr>
        <w:jc w:val="both"/>
        <w:rPr>
          <w:bCs/>
        </w:rPr>
      </w:pPr>
      <w:r w:rsidRPr="00B95A0E">
        <w:rPr>
          <w:bC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B95A0E">
        <w:rPr>
          <w:bCs/>
          <w:vertAlign w:val="superscript"/>
        </w:rPr>
        <w:footnoteReference w:id="10"/>
      </w:r>
      <w:r w:rsidRPr="00B95A0E">
        <w:rPr>
          <w:bCs/>
        </w:rPr>
        <w:t xml:space="preserve"> lub podpisem osobistym</w:t>
      </w:r>
      <w:r w:rsidRPr="00B95A0E">
        <w:rPr>
          <w:bCs/>
          <w:vertAlign w:val="superscript"/>
        </w:rPr>
        <w:footnoteReference w:id="11"/>
      </w:r>
      <w:r w:rsidRPr="00B95A0E">
        <w:rPr>
          <w:bCs/>
        </w:rPr>
        <w:t>.</w:t>
      </w:r>
    </w:p>
    <w:p w14:paraId="7B5BBCC6" w14:textId="77777777" w:rsidR="00C913B0" w:rsidRPr="00B95A0E" w:rsidRDefault="00C913B0" w:rsidP="00B95A0E">
      <w:pPr>
        <w:suppressAutoHyphens w:val="0"/>
        <w:jc w:val="both"/>
        <w:rPr>
          <w:bCs/>
        </w:rPr>
      </w:pPr>
      <w:r w:rsidRPr="00B95A0E">
        <w:rPr>
          <w:bCs/>
        </w:rPr>
        <w:lastRenderedPageBreak/>
        <w:t xml:space="preserve">12. System sprawdza, czy złożone pliki są podpisane i automatycznie je szyfruje, jednocześnie informując o tym </w:t>
      </w:r>
      <w:r w:rsidR="00615137" w:rsidRPr="00B95A0E">
        <w:rPr>
          <w:bCs/>
        </w:rPr>
        <w:t>W</w:t>
      </w:r>
      <w:r w:rsidRPr="00B95A0E">
        <w:rPr>
          <w:bCs/>
        </w:rPr>
        <w:t>ykonawcę. Potwierdzenie czasu przekazania i odbioru oferty znajduje się w Elektronicznym Potwierdzeniu Przesłania (EPP) i Elektronicznym Potwierdzeniu Odebrania (EPO). EPP i EPO dostępne są dla zalogowanego Wykonawcy w zakładce „Oferty/Wnioski”</w:t>
      </w:r>
    </w:p>
    <w:p w14:paraId="0965FDD5" w14:textId="77777777" w:rsidR="00C913B0" w:rsidRPr="00B95A0E" w:rsidRDefault="00C913B0" w:rsidP="00B95A0E">
      <w:pPr>
        <w:suppressAutoHyphens w:val="0"/>
        <w:jc w:val="both"/>
        <w:rPr>
          <w:bCs/>
        </w:rPr>
      </w:pPr>
      <w:r w:rsidRPr="00B95A0E">
        <w:rPr>
          <w:bCs/>
        </w:rPr>
        <w:t>13. Oferta może być złożona tylko do upływu terminu składania ofert.</w:t>
      </w:r>
    </w:p>
    <w:p w14:paraId="28C77845" w14:textId="77777777" w:rsidR="00C913B0" w:rsidRPr="00B95A0E" w:rsidRDefault="00C913B0" w:rsidP="00B95A0E">
      <w:pPr>
        <w:suppressAutoHyphens w:val="0"/>
        <w:jc w:val="both"/>
        <w:rPr>
          <w:bCs/>
        </w:rPr>
      </w:pPr>
      <w:r w:rsidRPr="00B95A0E">
        <w:rPr>
          <w:bCs/>
        </w:rPr>
        <w:t>14. Wykonawca może przed upływem terminu składania ofert wycofać ofertę. Wykonawca wycofuje ofertę w zakładce „Oferty/wnioski”</w:t>
      </w:r>
      <w:r w:rsidR="00615137" w:rsidRPr="00B95A0E">
        <w:rPr>
          <w:bCs/>
        </w:rPr>
        <w:t>,</w:t>
      </w:r>
      <w:r w:rsidRPr="00B95A0E">
        <w:rPr>
          <w:bCs/>
        </w:rPr>
        <w:t xml:space="preserve"> używając przycisku „Wycofaj ofertę”.</w:t>
      </w:r>
    </w:p>
    <w:p w14:paraId="075DC922" w14:textId="77777777" w:rsidR="00C913B0" w:rsidRPr="00B95A0E" w:rsidRDefault="00C913B0" w:rsidP="00B95A0E">
      <w:pPr>
        <w:suppressAutoHyphens w:val="0"/>
        <w:jc w:val="both"/>
        <w:rPr>
          <w:bCs/>
        </w:rPr>
      </w:pPr>
      <w:r w:rsidRPr="00B95A0E">
        <w:rPr>
          <w:bCs/>
        </w:rPr>
        <w:t>15. Maksymalny łączny rozmiar plików stanowiących ofertę lub składanych wraz z ofertą to 250 MB.</w:t>
      </w:r>
    </w:p>
    <w:bookmarkEnd w:id="4"/>
    <w:p w14:paraId="33F9DD91" w14:textId="77777777" w:rsidR="00C913B0" w:rsidRPr="00FF63F4" w:rsidRDefault="00C913B0" w:rsidP="00B95A0E">
      <w:pPr>
        <w:pStyle w:val="Akapitzlist"/>
        <w:pBdr>
          <w:top w:val="nil"/>
          <w:left w:val="nil"/>
          <w:bottom w:val="nil"/>
          <w:right w:val="nil"/>
          <w:between w:val="nil"/>
        </w:pBdr>
        <w:shd w:val="clear" w:color="auto" w:fill="FFFFFF"/>
        <w:spacing w:after="0" w:line="240" w:lineRule="auto"/>
        <w:ind w:left="360" w:right="840"/>
        <w:jc w:val="both"/>
        <w:rPr>
          <w:rFonts w:ascii="Times New Roman" w:hAnsi="Times New Roman"/>
          <w:b/>
          <w:sz w:val="24"/>
          <w:szCs w:val="24"/>
        </w:rPr>
      </w:pPr>
    </w:p>
    <w:p w14:paraId="13B5D0B5" w14:textId="77777777" w:rsidR="00C913B0" w:rsidRPr="00FF63F4" w:rsidRDefault="00C913B0" w:rsidP="00B95A0E">
      <w:pPr>
        <w:pStyle w:val="Tekstpodstawowywcity"/>
        <w:ind w:left="357" w:hanging="357"/>
        <w:rPr>
          <w:rFonts w:ascii="Times New Roman" w:hAnsi="Times New Roman"/>
          <w:b/>
          <w:bCs/>
          <w:szCs w:val="24"/>
          <w:u w:val="single"/>
        </w:rPr>
      </w:pPr>
      <w:r w:rsidRPr="00FF63F4">
        <w:rPr>
          <w:rFonts w:ascii="Times New Roman" w:hAnsi="Times New Roman"/>
          <w:b/>
          <w:bCs/>
          <w:szCs w:val="24"/>
          <w:u w:val="single"/>
        </w:rPr>
        <w:t>XIX. Termin otwarcia ofert.</w:t>
      </w:r>
    </w:p>
    <w:p w14:paraId="411458BD" w14:textId="67C84BEE" w:rsidR="00C913B0" w:rsidRPr="00FF63F4" w:rsidRDefault="00C913B0" w:rsidP="00B95A0E">
      <w:pPr>
        <w:pStyle w:val="Akapitzlist"/>
        <w:numPr>
          <w:ilvl w:val="1"/>
          <w:numId w:val="20"/>
        </w:numPr>
        <w:spacing w:after="0" w:line="240" w:lineRule="auto"/>
        <w:jc w:val="both"/>
        <w:rPr>
          <w:rFonts w:ascii="Times New Roman" w:hAnsi="Times New Roman"/>
          <w:b/>
          <w:i/>
          <w:sz w:val="24"/>
          <w:szCs w:val="24"/>
        </w:rPr>
      </w:pPr>
      <w:r w:rsidRPr="00FF63F4">
        <w:rPr>
          <w:rFonts w:ascii="Times New Roman" w:hAnsi="Times New Roman"/>
          <w:bCs/>
          <w:sz w:val="24"/>
          <w:szCs w:val="24"/>
        </w:rPr>
        <w:t>Otwarcie ofert nastąpi w dniu:</w:t>
      </w:r>
      <w:r w:rsidR="00E43607" w:rsidRPr="00FF63F4">
        <w:rPr>
          <w:rFonts w:ascii="Times New Roman" w:hAnsi="Times New Roman"/>
          <w:bCs/>
          <w:sz w:val="24"/>
          <w:szCs w:val="24"/>
        </w:rPr>
        <w:t xml:space="preserve"> </w:t>
      </w:r>
      <w:r w:rsidR="00AE5F81" w:rsidRPr="00FF63F4">
        <w:rPr>
          <w:rFonts w:ascii="Times New Roman" w:hAnsi="Times New Roman"/>
          <w:b/>
          <w:sz w:val="24"/>
          <w:szCs w:val="24"/>
        </w:rPr>
        <w:t>21</w:t>
      </w:r>
      <w:r w:rsidR="00CD6EEC" w:rsidRPr="00FF63F4">
        <w:rPr>
          <w:rFonts w:ascii="Times New Roman" w:hAnsi="Times New Roman"/>
          <w:b/>
          <w:sz w:val="24"/>
          <w:szCs w:val="24"/>
        </w:rPr>
        <w:t>.08</w:t>
      </w:r>
      <w:r w:rsidR="00F760D8" w:rsidRPr="00FF63F4">
        <w:rPr>
          <w:rFonts w:ascii="Times New Roman" w:hAnsi="Times New Roman"/>
          <w:b/>
          <w:sz w:val="24"/>
          <w:szCs w:val="24"/>
        </w:rPr>
        <w:t>.2026</w:t>
      </w:r>
      <w:r w:rsidR="00FC6E03" w:rsidRPr="00FF63F4">
        <w:rPr>
          <w:rFonts w:ascii="Times New Roman" w:hAnsi="Times New Roman"/>
          <w:b/>
          <w:sz w:val="24"/>
          <w:szCs w:val="24"/>
        </w:rPr>
        <w:t xml:space="preserve"> r. </w:t>
      </w:r>
      <w:r w:rsidRPr="00FF63F4">
        <w:rPr>
          <w:rFonts w:ascii="Times New Roman" w:hAnsi="Times New Roman"/>
          <w:b/>
          <w:sz w:val="24"/>
          <w:szCs w:val="24"/>
        </w:rPr>
        <w:t>o godzinie: 10</w:t>
      </w:r>
      <w:r w:rsidR="003C136B" w:rsidRPr="00FF63F4">
        <w:rPr>
          <w:rFonts w:ascii="Times New Roman" w:hAnsi="Times New Roman"/>
          <w:b/>
          <w:sz w:val="24"/>
          <w:szCs w:val="24"/>
        </w:rPr>
        <w:t>:</w:t>
      </w:r>
      <w:r w:rsidRPr="00FF63F4">
        <w:rPr>
          <w:rFonts w:ascii="Times New Roman" w:hAnsi="Times New Roman"/>
          <w:b/>
          <w:sz w:val="24"/>
          <w:szCs w:val="24"/>
        </w:rPr>
        <w:t>30</w:t>
      </w:r>
      <w:r w:rsidR="00615137" w:rsidRPr="00FF63F4">
        <w:rPr>
          <w:rFonts w:ascii="Times New Roman" w:hAnsi="Times New Roman"/>
          <w:b/>
          <w:sz w:val="24"/>
          <w:szCs w:val="24"/>
        </w:rPr>
        <w:t>.</w:t>
      </w:r>
    </w:p>
    <w:p w14:paraId="449D3236"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Zamawiający nie przewiduje publicznej sesji otwarcia ofert.</w:t>
      </w:r>
    </w:p>
    <w:p w14:paraId="5D9C1C81"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 xml:space="preserve">Zamawiający, najpóźniej przed otwarciem ofert, udostępni na stronie internetowej prowadzonego postępowania informację o kwocie, jaką zamierza przeznaczyć́ na sfinansowanie zamówienia. </w:t>
      </w:r>
    </w:p>
    <w:p w14:paraId="48FE675D"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 xml:space="preserve">Zamawiający, niezwłocznie po otwarciu ofert, udostępni na stronie internetowej prowadzonego postępowania informacje o: </w:t>
      </w:r>
    </w:p>
    <w:p w14:paraId="62D04734" w14:textId="77777777" w:rsidR="00C913B0" w:rsidRPr="00B95A0E" w:rsidRDefault="00C913B0" w:rsidP="00B95A0E">
      <w:pPr>
        <w:pStyle w:val="Akapitzlist"/>
        <w:spacing w:after="0" w:line="240" w:lineRule="auto"/>
        <w:ind w:left="567" w:hanging="210"/>
        <w:jc w:val="both"/>
        <w:rPr>
          <w:rFonts w:ascii="Times New Roman" w:hAnsi="Times New Roman"/>
          <w:sz w:val="24"/>
          <w:szCs w:val="24"/>
        </w:rPr>
      </w:pPr>
      <w:r w:rsidRPr="00B95A0E">
        <w:rPr>
          <w:rFonts w:ascii="Times New Roman" w:hAnsi="Times New Roman"/>
          <w:sz w:val="24"/>
          <w:szCs w:val="24"/>
        </w:rPr>
        <w:t xml:space="preserve">1) nazwach albo imionach i nazwiskach oraz siedzibach lub miejscach prowadzonej działalności gospodarczej albo miejscach zamieszkania </w:t>
      </w:r>
      <w:r w:rsidR="00615137" w:rsidRPr="00B95A0E">
        <w:rPr>
          <w:rFonts w:ascii="Times New Roman" w:hAnsi="Times New Roman"/>
          <w:sz w:val="24"/>
          <w:szCs w:val="24"/>
        </w:rPr>
        <w:t>W</w:t>
      </w:r>
      <w:r w:rsidRPr="00B95A0E">
        <w:rPr>
          <w:rFonts w:ascii="Times New Roman" w:hAnsi="Times New Roman"/>
          <w:sz w:val="24"/>
          <w:szCs w:val="24"/>
        </w:rPr>
        <w:t xml:space="preserve">ykonawców, których oferty zostały otwarte; </w:t>
      </w:r>
    </w:p>
    <w:p w14:paraId="6B488FB9" w14:textId="77777777" w:rsidR="00C913B0" w:rsidRPr="00B95A0E" w:rsidRDefault="00C913B0" w:rsidP="00B95A0E">
      <w:pPr>
        <w:pStyle w:val="Akapitzlist"/>
        <w:spacing w:after="0" w:line="240" w:lineRule="auto"/>
        <w:ind w:left="360"/>
        <w:rPr>
          <w:rFonts w:ascii="Times New Roman" w:hAnsi="Times New Roman"/>
          <w:sz w:val="24"/>
          <w:szCs w:val="24"/>
        </w:rPr>
      </w:pPr>
      <w:r w:rsidRPr="00B95A0E">
        <w:rPr>
          <w:rFonts w:ascii="Times New Roman" w:hAnsi="Times New Roman"/>
          <w:sz w:val="24"/>
          <w:szCs w:val="24"/>
        </w:rPr>
        <w:t xml:space="preserve">2) cenach zawartych w ofertach. </w:t>
      </w:r>
    </w:p>
    <w:p w14:paraId="59BE9362"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 xml:space="preserve">W przypadku wystąpienia awarii systemu teleinformatycznego, która spowoduje brak możliwości otwarcia ofert w terminie określonym przez Zamawiającego, otwarcie ofert nastąpi niezwłocznie po usunięciu awarii. </w:t>
      </w:r>
    </w:p>
    <w:p w14:paraId="7F28F515" w14:textId="77777777" w:rsidR="00C913B0" w:rsidRPr="00B95A0E" w:rsidRDefault="00C913B0" w:rsidP="00B95A0E">
      <w:pPr>
        <w:pStyle w:val="Akapitzlist"/>
        <w:numPr>
          <w:ilvl w:val="1"/>
          <w:numId w:val="20"/>
        </w:numPr>
        <w:spacing w:after="0" w:line="240" w:lineRule="auto"/>
        <w:ind w:left="357" w:hanging="357"/>
        <w:jc w:val="both"/>
        <w:rPr>
          <w:rFonts w:ascii="Times New Roman" w:hAnsi="Times New Roman"/>
          <w:b/>
          <w:bCs/>
          <w:sz w:val="24"/>
          <w:szCs w:val="24"/>
          <w:u w:val="single"/>
        </w:rPr>
      </w:pPr>
      <w:r w:rsidRPr="00B95A0E">
        <w:rPr>
          <w:rFonts w:ascii="Times New Roman" w:hAnsi="Times New Roman"/>
          <w:sz w:val="24"/>
          <w:szCs w:val="24"/>
        </w:rPr>
        <w:t>Zamawiający poinformuje o zmianie terminu otwarcia ofert na stronie internetowej prowadzonego postepowania</w:t>
      </w:r>
      <w:r w:rsidR="00CE63DE" w:rsidRPr="00B95A0E">
        <w:rPr>
          <w:rFonts w:ascii="Times New Roman" w:hAnsi="Times New Roman"/>
          <w:sz w:val="24"/>
          <w:szCs w:val="24"/>
        </w:rPr>
        <w:t xml:space="preserve"> lub w razie awarii systemu teleinformatycznego – na stronie </w:t>
      </w:r>
      <w:r w:rsidR="004E4FA8" w:rsidRPr="00B95A0E">
        <w:rPr>
          <w:rFonts w:ascii="Times New Roman" w:hAnsi="Times New Roman"/>
          <w:sz w:val="24"/>
          <w:szCs w:val="24"/>
        </w:rPr>
        <w:t xml:space="preserve">internetowej </w:t>
      </w:r>
      <w:r w:rsidR="00CE63DE" w:rsidRPr="00B95A0E">
        <w:rPr>
          <w:rFonts w:ascii="Times New Roman" w:hAnsi="Times New Roman"/>
          <w:sz w:val="24"/>
          <w:szCs w:val="24"/>
        </w:rPr>
        <w:t>Zamawiającego.</w:t>
      </w:r>
    </w:p>
    <w:p w14:paraId="614F28B4" w14:textId="77777777" w:rsidR="007F3F39" w:rsidRPr="00B95A0E" w:rsidRDefault="007F3F39" w:rsidP="00B95A0E">
      <w:pPr>
        <w:pStyle w:val="Akapitzlist"/>
        <w:spacing w:after="0" w:line="240" w:lineRule="auto"/>
        <w:ind w:left="357"/>
        <w:jc w:val="both"/>
        <w:rPr>
          <w:rFonts w:ascii="Times New Roman" w:hAnsi="Times New Roman"/>
          <w:b/>
          <w:bCs/>
          <w:sz w:val="24"/>
          <w:szCs w:val="24"/>
          <w:u w:val="single"/>
        </w:rPr>
      </w:pPr>
    </w:p>
    <w:p w14:paraId="34D967D2" w14:textId="77777777" w:rsidR="00C913B0" w:rsidRPr="00B95A0E" w:rsidRDefault="00C913B0" w:rsidP="00B95A0E">
      <w:pPr>
        <w:suppressAutoHyphens w:val="0"/>
        <w:ind w:left="284" w:right="37" w:hanging="284"/>
        <w:jc w:val="both"/>
        <w:rPr>
          <w:b/>
          <w:bCs/>
          <w:u w:val="single"/>
        </w:rPr>
      </w:pPr>
      <w:r w:rsidRPr="00B95A0E">
        <w:rPr>
          <w:b/>
          <w:bCs/>
          <w:u w:val="single"/>
        </w:rPr>
        <w:t>XX. Sposób obliczenia ceny.</w:t>
      </w:r>
    </w:p>
    <w:p w14:paraId="1370A262" w14:textId="77777777" w:rsidR="001D7066" w:rsidRPr="00B95A0E" w:rsidRDefault="001D7066" w:rsidP="00B95A0E">
      <w:pPr>
        <w:numPr>
          <w:ilvl w:val="0"/>
          <w:numId w:val="37"/>
        </w:numPr>
        <w:autoSpaceDE w:val="0"/>
        <w:ind w:left="714" w:hanging="357"/>
        <w:jc w:val="both"/>
      </w:pPr>
      <w:r w:rsidRPr="00B95A0E">
        <w:t xml:space="preserve">W formularzu ofertowym – </w:t>
      </w:r>
      <w:r w:rsidR="008949F8" w:rsidRPr="00B95A0E">
        <w:rPr>
          <w:b/>
          <w:bCs/>
          <w:u w:val="single"/>
        </w:rPr>
        <w:t>Z</w:t>
      </w:r>
      <w:r w:rsidRPr="00B95A0E">
        <w:rPr>
          <w:b/>
          <w:bCs/>
          <w:u w:val="single"/>
        </w:rPr>
        <w:t>ałącznik nr 1 do SWZ należy podać cenę ryczałtową brutto</w:t>
      </w:r>
      <w:r w:rsidRPr="00B95A0E">
        <w:t>, która musi określać całkowitą wycenę wykonania zamówienia</w:t>
      </w:r>
      <w:r w:rsidR="00C11CE3" w:rsidRPr="00B95A0E">
        <w:t>.</w:t>
      </w:r>
      <w:r w:rsidRPr="00B95A0E">
        <w:t xml:space="preserve"> Cena ofertowa musi uwzględniać wszystkie należne </w:t>
      </w:r>
      <w:r w:rsidR="00C11CE3" w:rsidRPr="00B95A0E">
        <w:t>W</w:t>
      </w:r>
      <w:r w:rsidRPr="00B95A0E">
        <w:t>ykonawcy elementy wynagrodzenia wynikające z tytułu przygotowania oferty, realizacji i rozliczenia przedmiotu zamówienia.</w:t>
      </w:r>
    </w:p>
    <w:p w14:paraId="63123AD4" w14:textId="77777777" w:rsidR="001D7066" w:rsidRPr="00B95A0E" w:rsidRDefault="001D7066" w:rsidP="00B95A0E">
      <w:pPr>
        <w:numPr>
          <w:ilvl w:val="0"/>
          <w:numId w:val="37"/>
        </w:numPr>
        <w:autoSpaceDE w:val="0"/>
        <w:ind w:left="714" w:hanging="357"/>
        <w:jc w:val="both"/>
        <w:rPr>
          <w:b/>
          <w:bCs/>
        </w:rPr>
      </w:pPr>
      <w:r w:rsidRPr="00B95A0E">
        <w:t xml:space="preserve">Ofertę należy sporządzić przy uwzględnieniu warunku, że materiały oraz środki techniczne niezbędne do wykonania zamówienia dostarcza Wykonawca. </w:t>
      </w:r>
      <w:r w:rsidRPr="00B95A0E">
        <w:rPr>
          <w:b/>
          <w:bCs/>
        </w:rPr>
        <w:t>Wykonawcy ponoszą wszelkie koszty związane z przygotowaniem i złożeniem oferty.</w:t>
      </w:r>
    </w:p>
    <w:p w14:paraId="4D67BDD1" w14:textId="77777777" w:rsidR="001D7066" w:rsidRPr="00B95A0E" w:rsidRDefault="001D7066" w:rsidP="00B95A0E">
      <w:pPr>
        <w:numPr>
          <w:ilvl w:val="0"/>
          <w:numId w:val="37"/>
        </w:numPr>
        <w:autoSpaceDE w:val="0"/>
        <w:ind w:left="714" w:hanging="357"/>
        <w:jc w:val="both"/>
      </w:pPr>
      <w:r w:rsidRPr="00B95A0E">
        <w:t xml:space="preserve">W wyniku nieuwzględnienia okoliczności, które mogą wpłynąć na cenę </w:t>
      </w:r>
      <w:r w:rsidR="00C11CE3" w:rsidRPr="00B95A0E">
        <w:t xml:space="preserve">za wykonanie </w:t>
      </w:r>
      <w:r w:rsidRPr="00B95A0E">
        <w:t xml:space="preserve">zamówienia, Wykonawca ponosić będzie skutki błędów w ofercie. Od Wykonawcy </w:t>
      </w:r>
      <w:r w:rsidRPr="00B95A0E">
        <w:lastRenderedPageBreak/>
        <w:t>wymagane jest bardzo szczegółowe zapoznanie się z przedmiotem zamówienia, a także sprawdzenie warunków wykonania zamówienia i skalkulowanie ceny oferty z</w:t>
      </w:r>
      <w:r w:rsidR="004F4966" w:rsidRPr="00B95A0E">
        <w:t>e</w:t>
      </w:r>
      <w:r w:rsidRPr="00B95A0E">
        <w:t xml:space="preserve"> starannością</w:t>
      </w:r>
      <w:r w:rsidR="00C11CE3" w:rsidRPr="00B95A0E">
        <w:t xml:space="preserve"> wymaganą od profesjonalisty</w:t>
      </w:r>
      <w:r w:rsidRPr="00B95A0E">
        <w:t>.</w:t>
      </w:r>
    </w:p>
    <w:p w14:paraId="1FE9DCDC" w14:textId="77777777" w:rsidR="001D7066" w:rsidRPr="00B95A0E" w:rsidRDefault="001D7066" w:rsidP="00B95A0E">
      <w:pPr>
        <w:numPr>
          <w:ilvl w:val="0"/>
          <w:numId w:val="37"/>
        </w:numPr>
        <w:autoSpaceDE w:val="0"/>
        <w:ind w:left="714" w:hanging="357"/>
        <w:jc w:val="both"/>
      </w:pPr>
      <w:r w:rsidRPr="00B95A0E">
        <w:t xml:space="preserve">Cena ma być wyrażona w złotych polskich brutto. Cenę oferty należy podać z dokładnością do dwóch miejsc po przecinku (zł/gr.). Dla porównania ofert </w:t>
      </w:r>
      <w:r w:rsidR="00C11CE3" w:rsidRPr="00B95A0E">
        <w:t>Z</w:t>
      </w:r>
      <w:r w:rsidRPr="00B95A0E">
        <w:t>amawiający przyjmuje cenę brutto określoną w formularzu ofertowym</w:t>
      </w:r>
    </w:p>
    <w:p w14:paraId="69CAA6E8" w14:textId="77777777" w:rsidR="001D7066" w:rsidRPr="00B95A0E" w:rsidRDefault="001D7066" w:rsidP="00B95A0E">
      <w:pPr>
        <w:numPr>
          <w:ilvl w:val="0"/>
          <w:numId w:val="37"/>
        </w:numPr>
        <w:autoSpaceDE w:val="0"/>
        <w:contextualSpacing/>
        <w:jc w:val="both"/>
      </w:pPr>
      <w:r w:rsidRPr="00B95A0E">
        <w:t>Wykonawca zobowiązany jest zastosować stawkę VAT zgodnie z obowiązującymi przepisami ustawy z 11 marca 2004 r. o podatku od towarów i usług.</w:t>
      </w:r>
    </w:p>
    <w:p w14:paraId="1E71FAF5" w14:textId="77777777" w:rsidR="001D7066" w:rsidRPr="00B95A0E" w:rsidRDefault="001D7066" w:rsidP="00B95A0E">
      <w:pPr>
        <w:numPr>
          <w:ilvl w:val="0"/>
          <w:numId w:val="37"/>
        </w:numPr>
        <w:autoSpaceDE w:val="0"/>
        <w:contextualSpacing/>
        <w:jc w:val="both"/>
      </w:pPr>
      <w:r w:rsidRPr="00B95A0E">
        <w:t>Zgodnie z art. 225 ustawy P</w:t>
      </w:r>
      <w:r w:rsidR="00C11CE3" w:rsidRPr="00B95A0E">
        <w:t>ZP,</w:t>
      </w:r>
      <w:r w:rsidRPr="00B95A0E">
        <w:t xml:space="preserve"> jeżeli została złożona oferta, której wybór prowadziłby do powstania u </w:t>
      </w:r>
      <w:r w:rsidR="00C11CE3" w:rsidRPr="00B95A0E">
        <w:t>Z</w:t>
      </w:r>
      <w:r w:rsidRPr="00B95A0E">
        <w:t xml:space="preserve">amawiającego obowiązku podatkowego zgodnie z ustawą z 11 marca 2004 r. o podatku od towarów i usług, dla celów zastosowania kryterium ceny lub kosztu </w:t>
      </w:r>
      <w:r w:rsidR="00C11CE3" w:rsidRPr="00B95A0E">
        <w:t>Z</w:t>
      </w:r>
      <w:r w:rsidRPr="00B95A0E">
        <w:t xml:space="preserve">amawiający dolicza do przedstawionej w tej ofercie ceny kwotę podatku od towarów i usług, którą miałby obowiązek rozliczyć. W takiej sytuacji </w:t>
      </w:r>
      <w:r w:rsidR="00C11CE3" w:rsidRPr="00B95A0E">
        <w:t>W</w:t>
      </w:r>
      <w:r w:rsidRPr="00B95A0E">
        <w:t>ykonawca ma obowiązek:</w:t>
      </w:r>
    </w:p>
    <w:p w14:paraId="15B55954" w14:textId="77777777" w:rsidR="001D7066" w:rsidRPr="00B95A0E" w:rsidRDefault="001D7066" w:rsidP="00B95A0E">
      <w:pPr>
        <w:numPr>
          <w:ilvl w:val="0"/>
          <w:numId w:val="36"/>
        </w:numPr>
        <w:autoSpaceDE w:val="0"/>
        <w:contextualSpacing/>
        <w:jc w:val="both"/>
      </w:pPr>
      <w:r w:rsidRPr="00B95A0E">
        <w:t xml:space="preserve">poinformowania </w:t>
      </w:r>
      <w:r w:rsidR="00C11CE3" w:rsidRPr="00B95A0E">
        <w:t>Za</w:t>
      </w:r>
      <w:r w:rsidRPr="00B95A0E">
        <w:t xml:space="preserve">mawiającego, że wybór jego oferty będzie prowadził do powstania u </w:t>
      </w:r>
      <w:r w:rsidR="00C11CE3" w:rsidRPr="00B95A0E">
        <w:t>Z</w:t>
      </w:r>
      <w:r w:rsidRPr="00B95A0E">
        <w:t>amawiającego obowiązku podatkowego;</w:t>
      </w:r>
    </w:p>
    <w:p w14:paraId="6930BA90" w14:textId="77777777" w:rsidR="001D7066" w:rsidRPr="00B95A0E" w:rsidRDefault="001D7066" w:rsidP="00B95A0E">
      <w:pPr>
        <w:numPr>
          <w:ilvl w:val="0"/>
          <w:numId w:val="36"/>
        </w:numPr>
        <w:autoSpaceDE w:val="0"/>
        <w:contextualSpacing/>
        <w:jc w:val="both"/>
      </w:pPr>
      <w:r w:rsidRPr="00B95A0E">
        <w:t>wskazania nazwy (rodzaju) towaru lub usługi, których dostawa lub świadczenie będą prowadziły do powstania obowiązku podatkowego;</w:t>
      </w:r>
    </w:p>
    <w:p w14:paraId="0D72185B" w14:textId="77777777" w:rsidR="001D7066" w:rsidRPr="00B95A0E" w:rsidRDefault="001D7066" w:rsidP="00B95A0E">
      <w:pPr>
        <w:numPr>
          <w:ilvl w:val="0"/>
          <w:numId w:val="36"/>
        </w:numPr>
        <w:autoSpaceDE w:val="0"/>
        <w:contextualSpacing/>
        <w:jc w:val="both"/>
      </w:pPr>
      <w:r w:rsidRPr="00B95A0E">
        <w:t xml:space="preserve">wskazania wartości towaru lub usługi objętego obowiązkiem podatkowym </w:t>
      </w:r>
      <w:r w:rsidR="00C11CE3" w:rsidRPr="00B95A0E">
        <w:t>Z</w:t>
      </w:r>
      <w:r w:rsidRPr="00B95A0E">
        <w:t>amawiającego, bez kwoty podatku;</w:t>
      </w:r>
    </w:p>
    <w:p w14:paraId="6D1D2011" w14:textId="77777777" w:rsidR="001D7066" w:rsidRPr="00B95A0E" w:rsidRDefault="001D7066" w:rsidP="00B95A0E">
      <w:pPr>
        <w:numPr>
          <w:ilvl w:val="0"/>
          <w:numId w:val="36"/>
        </w:numPr>
        <w:autoSpaceDE w:val="0"/>
        <w:contextualSpacing/>
        <w:jc w:val="both"/>
      </w:pPr>
      <w:r w:rsidRPr="00B95A0E">
        <w:t xml:space="preserve">wskazania stawki podatku od towarów i usług, która zgodnie z wiedzą </w:t>
      </w:r>
      <w:r w:rsidR="00C11CE3" w:rsidRPr="00B95A0E">
        <w:t>W</w:t>
      </w:r>
      <w:r w:rsidRPr="00B95A0E">
        <w:t>ykonawcy będzie miała zastosowanie.</w:t>
      </w:r>
    </w:p>
    <w:p w14:paraId="1164112F" w14:textId="77777777" w:rsidR="001D7066" w:rsidRPr="00B95A0E" w:rsidRDefault="001D7066" w:rsidP="00B95A0E">
      <w:pPr>
        <w:numPr>
          <w:ilvl w:val="0"/>
          <w:numId w:val="37"/>
        </w:numPr>
        <w:autoSpaceDE w:val="0"/>
        <w:contextualSpacing/>
        <w:jc w:val="both"/>
      </w:pPr>
      <w:r w:rsidRPr="00B95A0E">
        <w:t xml:space="preserve">Brak złożenia ww. informacji będzie </w:t>
      </w:r>
      <w:r w:rsidR="00C11CE3" w:rsidRPr="00B95A0E">
        <w:t>rozumiany</w:t>
      </w:r>
      <w:r w:rsidRPr="00B95A0E">
        <w:t xml:space="preserve"> jako brak powstania obowiązku podatkowego u </w:t>
      </w:r>
      <w:r w:rsidR="00C11CE3" w:rsidRPr="00B95A0E">
        <w:t>Z</w:t>
      </w:r>
      <w:r w:rsidRPr="00B95A0E">
        <w:t>amawiającego.</w:t>
      </w:r>
    </w:p>
    <w:p w14:paraId="46F3E5DB" w14:textId="77777777" w:rsidR="001D7066" w:rsidRPr="00B95A0E" w:rsidRDefault="001D7066" w:rsidP="00B95A0E">
      <w:pPr>
        <w:numPr>
          <w:ilvl w:val="0"/>
          <w:numId w:val="38"/>
        </w:numPr>
        <w:jc w:val="both"/>
      </w:pPr>
      <w:r w:rsidRPr="00B95A0E">
        <w:t xml:space="preserve">Do wyliczonego zakresu robót </w:t>
      </w:r>
      <w:r w:rsidR="00C11CE3" w:rsidRPr="00B95A0E">
        <w:t>W</w:t>
      </w:r>
      <w:r w:rsidRPr="00B95A0E">
        <w:t xml:space="preserve">ykonawca </w:t>
      </w:r>
      <w:r w:rsidR="00944968" w:rsidRPr="00B95A0E">
        <w:t>po</w:t>
      </w:r>
      <w:r w:rsidRPr="00B95A0E">
        <w:t>winien wliczyć koszty:</w:t>
      </w:r>
    </w:p>
    <w:p w14:paraId="15C5DBBA" w14:textId="77777777" w:rsidR="001D7066" w:rsidRPr="00B95A0E" w:rsidRDefault="001D7066" w:rsidP="00B95A0E">
      <w:pPr>
        <w:numPr>
          <w:ilvl w:val="0"/>
          <w:numId w:val="35"/>
        </w:numPr>
        <w:tabs>
          <w:tab w:val="clear" w:pos="0"/>
          <w:tab w:val="num" w:pos="720"/>
          <w:tab w:val="left" w:pos="993"/>
        </w:tabs>
        <w:ind w:left="993" w:hanging="284"/>
        <w:jc w:val="both"/>
      </w:pPr>
      <w:r w:rsidRPr="00B95A0E">
        <w:t xml:space="preserve">zagospodarowania placu </w:t>
      </w:r>
      <w:r w:rsidR="00944968" w:rsidRPr="00B95A0E">
        <w:t>robót,</w:t>
      </w:r>
    </w:p>
    <w:p w14:paraId="628B27E4" w14:textId="77777777" w:rsidR="001D7066" w:rsidRPr="00B95A0E" w:rsidRDefault="001D7066" w:rsidP="00B95A0E">
      <w:pPr>
        <w:numPr>
          <w:ilvl w:val="0"/>
          <w:numId w:val="35"/>
        </w:numPr>
        <w:tabs>
          <w:tab w:val="clear" w:pos="0"/>
          <w:tab w:val="num" w:pos="720"/>
          <w:tab w:val="num" w:pos="993"/>
        </w:tabs>
        <w:ind w:left="993" w:hanging="284"/>
        <w:jc w:val="both"/>
      </w:pPr>
      <w:r w:rsidRPr="00B95A0E">
        <w:t>zabezpieczenia placu</w:t>
      </w:r>
      <w:r w:rsidR="00944968" w:rsidRPr="00B95A0E">
        <w:t xml:space="preserve"> robót</w:t>
      </w:r>
      <w:r w:rsidRPr="00B95A0E">
        <w:t xml:space="preserve"> przed dostępem osób trzecich,</w:t>
      </w:r>
    </w:p>
    <w:p w14:paraId="0F862DF2" w14:textId="77777777" w:rsidR="001D7066" w:rsidRPr="00B95A0E" w:rsidRDefault="001D7066" w:rsidP="00B95A0E">
      <w:pPr>
        <w:numPr>
          <w:ilvl w:val="0"/>
          <w:numId w:val="35"/>
        </w:numPr>
        <w:tabs>
          <w:tab w:val="clear" w:pos="0"/>
          <w:tab w:val="num" w:pos="720"/>
          <w:tab w:val="num" w:pos="993"/>
        </w:tabs>
        <w:ind w:left="993" w:hanging="284"/>
        <w:jc w:val="both"/>
      </w:pPr>
      <w:r w:rsidRPr="00B95A0E">
        <w:t>wyłączenia mediów (jeżeli wystąpi okoliczność)</w:t>
      </w:r>
      <w:r w:rsidR="00944968" w:rsidRPr="00B95A0E">
        <w:t>,</w:t>
      </w:r>
    </w:p>
    <w:p w14:paraId="299D67C5" w14:textId="77777777" w:rsidR="001D7066" w:rsidRPr="00B95A0E" w:rsidRDefault="001D7066" w:rsidP="00B95A0E">
      <w:pPr>
        <w:numPr>
          <w:ilvl w:val="0"/>
          <w:numId w:val="35"/>
        </w:numPr>
        <w:tabs>
          <w:tab w:val="clear" w:pos="0"/>
          <w:tab w:val="num" w:pos="720"/>
          <w:tab w:val="num" w:pos="993"/>
        </w:tabs>
        <w:ind w:left="993" w:hanging="284"/>
        <w:jc w:val="both"/>
      </w:pPr>
      <w:r w:rsidRPr="00B95A0E">
        <w:t>zużycia wody i energii w trakcie prac budowlanych</w:t>
      </w:r>
      <w:r w:rsidR="00944968" w:rsidRPr="00B95A0E">
        <w:t>,</w:t>
      </w:r>
    </w:p>
    <w:p w14:paraId="16A2B5A7" w14:textId="77777777" w:rsidR="001D7066" w:rsidRPr="00B95A0E" w:rsidRDefault="001D7066" w:rsidP="00B95A0E">
      <w:pPr>
        <w:numPr>
          <w:ilvl w:val="0"/>
          <w:numId w:val="35"/>
        </w:numPr>
        <w:tabs>
          <w:tab w:val="clear" w:pos="0"/>
          <w:tab w:val="num" w:pos="720"/>
          <w:tab w:val="num" w:pos="993"/>
        </w:tabs>
        <w:ind w:left="993" w:hanging="284"/>
        <w:jc w:val="both"/>
      </w:pPr>
      <w:r w:rsidRPr="00B95A0E">
        <w:t>zabezpieczenia robót pod względem BHP,</w:t>
      </w:r>
    </w:p>
    <w:p w14:paraId="7B1F8D46" w14:textId="77777777" w:rsidR="001D7066" w:rsidRPr="00B95A0E" w:rsidRDefault="001D7066" w:rsidP="00B95A0E">
      <w:pPr>
        <w:numPr>
          <w:ilvl w:val="0"/>
          <w:numId w:val="35"/>
        </w:numPr>
        <w:tabs>
          <w:tab w:val="clear" w:pos="0"/>
          <w:tab w:val="num" w:pos="720"/>
          <w:tab w:val="num" w:pos="993"/>
        </w:tabs>
        <w:ind w:left="993" w:hanging="284"/>
        <w:jc w:val="both"/>
      </w:pPr>
      <w:r w:rsidRPr="00B95A0E">
        <w:t>koszty nadzoru właścicieli i użytkowników uzbrojenia technicznego oraz ewentualnych zabezpieczeń dodatkowych zaleconych przez tychże właścicieli</w:t>
      </w:r>
      <w:r w:rsidR="00944968" w:rsidRPr="00B95A0E">
        <w:t xml:space="preserve"> </w:t>
      </w:r>
      <w:r w:rsidRPr="00B95A0E">
        <w:t>i użytkowników w trakcie prowadzenia robót,</w:t>
      </w:r>
    </w:p>
    <w:p w14:paraId="047BACD2" w14:textId="77777777" w:rsidR="001D7066" w:rsidRPr="00B95A0E" w:rsidRDefault="001D7066" w:rsidP="00B95A0E">
      <w:pPr>
        <w:numPr>
          <w:ilvl w:val="0"/>
          <w:numId w:val="35"/>
        </w:numPr>
        <w:tabs>
          <w:tab w:val="clear" w:pos="0"/>
          <w:tab w:val="num" w:pos="720"/>
          <w:tab w:val="num" w:pos="993"/>
        </w:tabs>
        <w:ind w:left="993" w:hanging="284"/>
        <w:jc w:val="both"/>
      </w:pPr>
      <w:r w:rsidRPr="00B95A0E">
        <w:t>koszty wywozu i utylizacji odpadów powstałych w trakcie robót budowlanych.</w:t>
      </w:r>
    </w:p>
    <w:p w14:paraId="17A1A778" w14:textId="77777777" w:rsidR="001D7066" w:rsidRPr="00B95A0E" w:rsidRDefault="001D7066" w:rsidP="00B95A0E">
      <w:pPr>
        <w:numPr>
          <w:ilvl w:val="0"/>
          <w:numId w:val="39"/>
        </w:numPr>
        <w:jc w:val="both"/>
      </w:pPr>
      <w:r w:rsidRPr="00B95A0E">
        <w:t xml:space="preserve">Koszty wymienione w </w:t>
      </w:r>
      <w:r w:rsidR="00944968" w:rsidRPr="00B95A0E">
        <w:t>ust.</w:t>
      </w:r>
      <w:r w:rsidRPr="00B95A0E">
        <w:t xml:space="preserve"> 9 należy ująć w kosztach ogólnych oferty bez sporządzania</w:t>
      </w:r>
      <w:r w:rsidR="00944968" w:rsidRPr="00B95A0E">
        <w:t xml:space="preserve"> </w:t>
      </w:r>
      <w:r w:rsidRPr="00B95A0E">
        <w:t>dodatkowych obliczeń.</w:t>
      </w:r>
    </w:p>
    <w:p w14:paraId="2FA25C65" w14:textId="77777777" w:rsidR="00BE48F8" w:rsidRPr="00B95A0E" w:rsidRDefault="00BE48F8" w:rsidP="00B95A0E">
      <w:pPr>
        <w:suppressAutoHyphens w:val="0"/>
        <w:autoSpaceDE w:val="0"/>
        <w:autoSpaceDN w:val="0"/>
        <w:adjustRightInd w:val="0"/>
        <w:jc w:val="both"/>
        <w:rPr>
          <w:lang w:eastAsia="pl-PL"/>
        </w:rPr>
      </w:pPr>
    </w:p>
    <w:p w14:paraId="02BF5235" w14:textId="77777777" w:rsidR="00C913B0" w:rsidRPr="00B95A0E" w:rsidRDefault="00C913B0" w:rsidP="00B95A0E">
      <w:pPr>
        <w:suppressAutoHyphens w:val="0"/>
        <w:ind w:right="37"/>
        <w:jc w:val="both"/>
        <w:rPr>
          <w:b/>
          <w:bCs/>
          <w:u w:val="single"/>
        </w:rPr>
      </w:pPr>
      <w:r w:rsidRPr="00B95A0E">
        <w:rPr>
          <w:b/>
          <w:bCs/>
        </w:rPr>
        <w:t>XXI.</w:t>
      </w:r>
      <w:r w:rsidRPr="00B95A0E">
        <w:rPr>
          <w:b/>
          <w:bCs/>
          <w:u w:val="single"/>
        </w:rPr>
        <w:t xml:space="preserve"> Opis kryterium oceny ofert wraz z podaniem wag tych kryteriów i sposobu oceny ofert.</w:t>
      </w:r>
    </w:p>
    <w:p w14:paraId="00C1619F" w14:textId="77777777" w:rsidR="00C913B0" w:rsidRPr="00B95A0E" w:rsidRDefault="00C913B0" w:rsidP="00B95A0E">
      <w:pPr>
        <w:pStyle w:val="Akapitzlist"/>
        <w:numPr>
          <w:ilvl w:val="0"/>
          <w:numId w:val="21"/>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lastRenderedPageBreak/>
        <w:t xml:space="preserve">Ocenie będą podlegać wyłącznie oferty nie podlegające odrzuceniu. </w:t>
      </w:r>
    </w:p>
    <w:p w14:paraId="15CAC43E" w14:textId="77777777" w:rsidR="00C913B0" w:rsidRPr="00B95A0E" w:rsidRDefault="00C913B0" w:rsidP="00B95A0E">
      <w:pPr>
        <w:pStyle w:val="Akapitzlist"/>
        <w:numPr>
          <w:ilvl w:val="0"/>
          <w:numId w:val="21"/>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Zamawiający dokona wyboru najkorzystniejszej oferty w oparciu o ocenę łączną liczoną na podstawie następujących kryteriów:</w:t>
      </w:r>
    </w:p>
    <w:p w14:paraId="1ED740D5" w14:textId="77777777" w:rsidR="00431566" w:rsidRPr="00B95A0E" w:rsidRDefault="00431566" w:rsidP="00B95A0E">
      <w:pPr>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B5531C" w:rsidRPr="00B95A0E" w14:paraId="51EF191A" w14:textId="77777777" w:rsidTr="00944968">
        <w:tc>
          <w:tcPr>
            <w:tcW w:w="7441" w:type="dxa"/>
            <w:tcBorders>
              <w:top w:val="single" w:sz="6" w:space="0" w:color="000000"/>
              <w:left w:val="single" w:sz="6" w:space="0" w:color="000000"/>
              <w:bottom w:val="single" w:sz="6" w:space="0" w:color="000000"/>
              <w:right w:val="single" w:sz="6" w:space="0" w:color="000000"/>
            </w:tcBorders>
          </w:tcPr>
          <w:p w14:paraId="42DEE894" w14:textId="77777777" w:rsidR="00431566" w:rsidRPr="00B95A0E" w:rsidRDefault="00431566" w:rsidP="00B95A0E">
            <w:pPr>
              <w:widowControl w:val="0"/>
              <w:ind w:firstLine="284"/>
            </w:pPr>
            <w:r w:rsidRPr="00B95A0E">
              <w:rPr>
                <w:b/>
              </w:rPr>
              <w:t>kryterium</w:t>
            </w:r>
          </w:p>
        </w:tc>
        <w:tc>
          <w:tcPr>
            <w:tcW w:w="1769" w:type="dxa"/>
            <w:tcBorders>
              <w:top w:val="single" w:sz="6" w:space="0" w:color="000000"/>
              <w:left w:val="single" w:sz="6" w:space="0" w:color="000000"/>
              <w:bottom w:val="single" w:sz="6" w:space="0" w:color="000000"/>
              <w:right w:val="single" w:sz="6" w:space="0" w:color="000000"/>
            </w:tcBorders>
          </w:tcPr>
          <w:p w14:paraId="7C8D4077" w14:textId="77777777" w:rsidR="00431566" w:rsidRPr="00B95A0E" w:rsidRDefault="00431566" w:rsidP="00B95A0E">
            <w:pPr>
              <w:widowControl w:val="0"/>
              <w:jc w:val="center"/>
            </w:pPr>
            <w:r w:rsidRPr="00B95A0E">
              <w:rPr>
                <w:b/>
              </w:rPr>
              <w:t>waga</w:t>
            </w:r>
          </w:p>
        </w:tc>
      </w:tr>
      <w:tr w:rsidR="00431566" w:rsidRPr="00B95A0E" w14:paraId="0180818C" w14:textId="77777777" w:rsidTr="00944968">
        <w:tc>
          <w:tcPr>
            <w:tcW w:w="7441" w:type="dxa"/>
            <w:tcBorders>
              <w:top w:val="single" w:sz="6" w:space="0" w:color="000000"/>
              <w:left w:val="single" w:sz="6" w:space="0" w:color="000000"/>
              <w:bottom w:val="single" w:sz="6" w:space="0" w:color="000000"/>
              <w:right w:val="single" w:sz="6" w:space="0" w:color="000000"/>
            </w:tcBorders>
          </w:tcPr>
          <w:p w14:paraId="5CA2EEA8" w14:textId="77777777" w:rsidR="00431566" w:rsidRPr="00B95A0E" w:rsidRDefault="00B5531C" w:rsidP="00B95A0E">
            <w:pPr>
              <w:widowControl w:val="0"/>
              <w:numPr>
                <w:ilvl w:val="0"/>
                <w:numId w:val="40"/>
              </w:numPr>
              <w:tabs>
                <w:tab w:val="clear" w:pos="720"/>
                <w:tab w:val="num" w:pos="283"/>
              </w:tabs>
              <w:ind w:left="283" w:hanging="283"/>
              <w:jc w:val="both"/>
            </w:pPr>
            <w:r w:rsidRPr="00B95A0E">
              <w:t>C</w:t>
            </w:r>
            <w:r w:rsidR="00431566" w:rsidRPr="00B95A0E">
              <w:t>ena oferty</w:t>
            </w:r>
          </w:p>
          <w:p w14:paraId="71AA98AA" w14:textId="77777777" w:rsidR="00431566" w:rsidRPr="00B95A0E" w:rsidRDefault="00431566" w:rsidP="00B95A0E">
            <w:pPr>
              <w:widowControl w:val="0"/>
              <w:numPr>
                <w:ilvl w:val="0"/>
                <w:numId w:val="40"/>
              </w:numPr>
              <w:tabs>
                <w:tab w:val="clear" w:pos="720"/>
                <w:tab w:val="num" w:pos="283"/>
              </w:tabs>
              <w:ind w:left="283" w:hanging="283"/>
              <w:jc w:val="both"/>
            </w:pPr>
            <w:r w:rsidRPr="00B95A0E">
              <w:t>Gwarancja</w:t>
            </w:r>
          </w:p>
        </w:tc>
        <w:tc>
          <w:tcPr>
            <w:tcW w:w="1769" w:type="dxa"/>
            <w:tcBorders>
              <w:top w:val="single" w:sz="6" w:space="0" w:color="000000"/>
              <w:left w:val="single" w:sz="6" w:space="0" w:color="000000"/>
              <w:bottom w:val="single" w:sz="6" w:space="0" w:color="000000"/>
              <w:right w:val="single" w:sz="6" w:space="0" w:color="000000"/>
            </w:tcBorders>
          </w:tcPr>
          <w:p w14:paraId="38AFB8B4" w14:textId="77777777" w:rsidR="00431566" w:rsidRPr="00B95A0E" w:rsidRDefault="00431566" w:rsidP="00B95A0E">
            <w:pPr>
              <w:widowControl w:val="0"/>
              <w:jc w:val="center"/>
            </w:pPr>
            <w:r w:rsidRPr="00B95A0E">
              <w:t>60%</w:t>
            </w:r>
          </w:p>
          <w:p w14:paraId="484DB079" w14:textId="77777777" w:rsidR="00431566" w:rsidRPr="00B95A0E" w:rsidRDefault="00431566" w:rsidP="00B95A0E">
            <w:pPr>
              <w:widowControl w:val="0"/>
              <w:jc w:val="center"/>
            </w:pPr>
            <w:r w:rsidRPr="00B95A0E">
              <w:t>40%</w:t>
            </w:r>
          </w:p>
          <w:p w14:paraId="6777FF0D" w14:textId="77777777" w:rsidR="00431566" w:rsidRPr="00B95A0E" w:rsidRDefault="00431566" w:rsidP="00B95A0E">
            <w:pPr>
              <w:widowControl w:val="0"/>
              <w:jc w:val="center"/>
            </w:pPr>
          </w:p>
        </w:tc>
      </w:tr>
    </w:tbl>
    <w:p w14:paraId="39F699F2" w14:textId="77777777" w:rsidR="00431566" w:rsidRPr="00B95A0E" w:rsidRDefault="00431566" w:rsidP="00B95A0E">
      <w:pPr>
        <w:pStyle w:val="Tekstpodstawowy32"/>
        <w:widowControl w:val="0"/>
        <w:spacing w:before="0"/>
        <w:rPr>
          <w:rFonts w:ascii="Times New Roman" w:hAnsi="Times New Roman"/>
          <w:sz w:val="24"/>
          <w:szCs w:val="24"/>
        </w:rPr>
      </w:pPr>
    </w:p>
    <w:p w14:paraId="447CBAB2" w14:textId="77777777" w:rsidR="00431566" w:rsidRPr="00B95A0E" w:rsidRDefault="00431566" w:rsidP="00B95A0E">
      <w:pPr>
        <w:pStyle w:val="Tekstpodstawowy32"/>
        <w:widowControl w:val="0"/>
        <w:spacing w:before="0"/>
        <w:rPr>
          <w:rFonts w:ascii="Times New Roman" w:hAnsi="Times New Roman"/>
          <w:sz w:val="24"/>
          <w:szCs w:val="24"/>
        </w:rPr>
      </w:pPr>
      <w:r w:rsidRPr="00B95A0E">
        <w:rPr>
          <w:rFonts w:ascii="Times New Roman" w:hAnsi="Times New Roman"/>
          <w:sz w:val="24"/>
          <w:szCs w:val="24"/>
        </w:rPr>
        <w:t>Zamawiający dokona oceny ofert niepodlegających odrzuceniu na podstawie kryteriów i ich wag określonych wyżej w następujący sposób:</w:t>
      </w:r>
    </w:p>
    <w:p w14:paraId="0013258B" w14:textId="77777777" w:rsidR="00431566" w:rsidRPr="00B95A0E" w:rsidRDefault="00431566" w:rsidP="00B95A0E">
      <w:pPr>
        <w:pStyle w:val="Tekstpodstawowy32"/>
        <w:widowControl w:val="0"/>
        <w:spacing w:before="0"/>
        <w:rPr>
          <w:rFonts w:ascii="Times New Roman" w:hAnsi="Times New Roman"/>
          <w:sz w:val="24"/>
          <w:szCs w:val="24"/>
        </w:rPr>
      </w:pPr>
    </w:p>
    <w:p w14:paraId="79940807" w14:textId="77777777" w:rsidR="00431566" w:rsidRPr="00B95A0E" w:rsidRDefault="003119F1" w:rsidP="00B95A0E">
      <w:pPr>
        <w:widowControl w:val="0"/>
        <w:ind w:left="454"/>
        <w:jc w:val="both"/>
      </w:pPr>
      <w:r w:rsidRPr="00B95A0E">
        <w:t xml:space="preserve">- </w:t>
      </w:r>
      <w:r w:rsidR="00431566" w:rsidRPr="00B95A0E">
        <w:t>według kryterium „cena oferty” o wadze 60 %</w:t>
      </w:r>
      <w:r w:rsidRPr="00B95A0E">
        <w:t xml:space="preserve"> -</w:t>
      </w:r>
      <w:r w:rsidR="00431566" w:rsidRPr="00B95A0E">
        <w:t xml:space="preserve"> ofercie zostaną przyznane punkty zgodnie ze wzorem:</w:t>
      </w:r>
    </w:p>
    <w:p w14:paraId="3F050023" w14:textId="77777777" w:rsidR="00431566" w:rsidRPr="00B95A0E" w:rsidRDefault="00431566" w:rsidP="00B95A0E">
      <w:pPr>
        <w:widowControl w:val="0"/>
        <w:ind w:left="454" w:hanging="454"/>
        <w:jc w:val="center"/>
      </w:pPr>
      <w:r w:rsidRPr="00B95A0E">
        <w:rPr>
          <w:i/>
        </w:rPr>
        <w:t>P</w:t>
      </w:r>
      <w:r w:rsidRPr="00B95A0E">
        <w:rPr>
          <w:i/>
          <w:vertAlign w:val="subscript"/>
        </w:rPr>
        <w:t>C</w:t>
      </w:r>
      <w:r w:rsidRPr="00B95A0E">
        <w:rPr>
          <w:i/>
        </w:rPr>
        <w:t xml:space="preserve"> = (C</w:t>
      </w:r>
      <w:r w:rsidRPr="00B95A0E">
        <w:rPr>
          <w:i/>
          <w:vertAlign w:val="subscript"/>
        </w:rPr>
        <w:t>m</w:t>
      </w:r>
      <w:r w:rsidRPr="00B95A0E">
        <w:rPr>
          <w:i/>
        </w:rPr>
        <w:t>/C)</w:t>
      </w:r>
      <w:r w:rsidRPr="00B95A0E">
        <w:rPr>
          <w:rFonts w:eastAsia="Symbol"/>
          <w:i/>
        </w:rPr>
        <w:t>*</w:t>
      </w:r>
      <w:r w:rsidRPr="00B95A0E">
        <w:rPr>
          <w:i/>
        </w:rPr>
        <w:t>100 pkt</w:t>
      </w:r>
      <w:r w:rsidRPr="00B95A0E">
        <w:t>,</w:t>
      </w:r>
    </w:p>
    <w:p w14:paraId="3DE30F1D" w14:textId="77777777" w:rsidR="00433C61" w:rsidRPr="00B95A0E" w:rsidRDefault="00433C61" w:rsidP="00B95A0E">
      <w:pPr>
        <w:ind w:left="567"/>
      </w:pPr>
      <w:r w:rsidRPr="00B95A0E">
        <w:t>W1 - waga kryterium (w tym przypadku W1 = 60%=0,6)</w:t>
      </w:r>
    </w:p>
    <w:p w14:paraId="4AC7A18D" w14:textId="77777777" w:rsidR="00431566" w:rsidRPr="00B95A0E" w:rsidRDefault="00431566" w:rsidP="00B95A0E">
      <w:pPr>
        <w:widowControl w:val="0"/>
        <w:ind w:left="454"/>
        <w:jc w:val="both"/>
      </w:pPr>
      <w:r w:rsidRPr="00B95A0E">
        <w:t xml:space="preserve">gdzie </w:t>
      </w:r>
      <w:r w:rsidRPr="00B95A0E">
        <w:rPr>
          <w:i/>
        </w:rPr>
        <w:t>C</w:t>
      </w:r>
      <w:r w:rsidRPr="00B95A0E">
        <w:rPr>
          <w:i/>
          <w:vertAlign w:val="subscript"/>
        </w:rPr>
        <w:t>m</w:t>
      </w:r>
      <w:r w:rsidRPr="00B95A0E">
        <w:t xml:space="preserve"> oznacza najniższą cenę spośród cen wszystkich ofert niepodlegających odrzuceniu, zaś </w:t>
      </w:r>
      <w:r w:rsidRPr="00B95A0E">
        <w:rPr>
          <w:i/>
        </w:rPr>
        <w:t>C</w:t>
      </w:r>
      <w:r w:rsidRPr="00B95A0E">
        <w:t xml:space="preserve"> oznacza cenę ocenianej oferty</w:t>
      </w:r>
      <w:r w:rsidR="003119F1" w:rsidRPr="00B95A0E">
        <w:t>;</w:t>
      </w:r>
    </w:p>
    <w:p w14:paraId="678D8C24" w14:textId="77777777" w:rsidR="00431566" w:rsidRPr="00B95A0E" w:rsidRDefault="009F55FA" w:rsidP="00B95A0E">
      <w:pPr>
        <w:widowControl w:val="0"/>
        <w:ind w:left="454"/>
        <w:jc w:val="both"/>
        <w:rPr>
          <w:b/>
          <w:bCs/>
          <w:u w:val="single"/>
        </w:rPr>
      </w:pPr>
      <w:r w:rsidRPr="00B95A0E">
        <w:t xml:space="preserve">Kryterium to będzie rozpatrywane na podstawie </w:t>
      </w:r>
      <w:r w:rsidRPr="00B95A0E">
        <w:rPr>
          <w:b/>
          <w:bCs/>
          <w:u w:val="single"/>
        </w:rPr>
        <w:t>oświadczenia Wykonawcy zawartego w formularzu ofertowym – Załącznik nr 1 do SWZ</w:t>
      </w:r>
    </w:p>
    <w:p w14:paraId="3C462CD3" w14:textId="77777777" w:rsidR="009F55FA" w:rsidRPr="00B95A0E" w:rsidRDefault="009F55FA" w:rsidP="00B95A0E">
      <w:pPr>
        <w:widowControl w:val="0"/>
        <w:ind w:left="454"/>
        <w:jc w:val="both"/>
      </w:pPr>
    </w:p>
    <w:p w14:paraId="6B327C22" w14:textId="77777777" w:rsidR="00431566" w:rsidRPr="00B95A0E" w:rsidRDefault="003119F1" w:rsidP="00B95A0E">
      <w:pPr>
        <w:widowControl w:val="0"/>
        <w:ind w:left="567" w:hanging="567"/>
        <w:jc w:val="both"/>
      </w:pPr>
      <w:r w:rsidRPr="00B95A0E">
        <w:t xml:space="preserve">        - </w:t>
      </w:r>
      <w:r w:rsidR="00431566" w:rsidRPr="00B95A0E">
        <w:t xml:space="preserve">według kryterium „okres gwarancji” PG o wadze 40 </w:t>
      </w:r>
      <w:r w:rsidRPr="00B95A0E">
        <w:t>% -</w:t>
      </w:r>
      <w:r w:rsidR="00431566" w:rsidRPr="00B95A0E">
        <w:t xml:space="preserve"> </w:t>
      </w:r>
      <w:r w:rsidRPr="00B95A0E">
        <w:t xml:space="preserve">ofercie </w:t>
      </w:r>
      <w:r w:rsidR="00431566" w:rsidRPr="00B95A0E">
        <w:t>zostaną przyznane punkty zgodnie poniższą punktacją:</w:t>
      </w:r>
    </w:p>
    <w:p w14:paraId="0AD10A42" w14:textId="77777777" w:rsidR="00431566" w:rsidRPr="00B95A0E" w:rsidRDefault="00431566" w:rsidP="00B95A0E">
      <w:pPr>
        <w:widowControl w:val="0"/>
        <w:ind w:left="454"/>
        <w:jc w:val="both"/>
      </w:pPr>
      <w:r w:rsidRPr="00B95A0E">
        <w:t>-  36 miesięcy  gwarancji – waga 0% - 0 pkt</w:t>
      </w:r>
    </w:p>
    <w:p w14:paraId="10833AA8" w14:textId="77777777" w:rsidR="00431566" w:rsidRPr="00B95A0E" w:rsidRDefault="00431566" w:rsidP="00B95A0E">
      <w:pPr>
        <w:widowControl w:val="0"/>
        <w:ind w:left="454"/>
        <w:jc w:val="both"/>
      </w:pPr>
      <w:r w:rsidRPr="00B95A0E">
        <w:t>-  48 miesięcy  gwarancji – waga 20% - 20 pkt</w:t>
      </w:r>
    </w:p>
    <w:p w14:paraId="156DE6BF" w14:textId="77777777" w:rsidR="00433C61" w:rsidRPr="00AE5F81" w:rsidRDefault="00431566" w:rsidP="00B95A0E">
      <w:pPr>
        <w:widowControl w:val="0"/>
        <w:ind w:left="454"/>
        <w:jc w:val="both"/>
      </w:pPr>
      <w:r w:rsidRPr="00AE5F81">
        <w:t>-  60 miesięcy  gwarancji</w:t>
      </w:r>
      <w:r w:rsidR="003119F1" w:rsidRPr="00AE5F81">
        <w:t xml:space="preserve"> </w:t>
      </w:r>
      <w:r w:rsidRPr="00AE5F81">
        <w:t>– waga 40% - 40 pkt</w:t>
      </w:r>
      <w:r w:rsidR="003119F1" w:rsidRPr="00AE5F81">
        <w:t>.</w:t>
      </w:r>
    </w:p>
    <w:p w14:paraId="3439EB34" w14:textId="1DD2460C" w:rsidR="00431566" w:rsidRPr="00AE5F81" w:rsidRDefault="00DF4C48" w:rsidP="00DF4C48">
      <w:pPr>
        <w:ind w:left="567"/>
        <w:jc w:val="both"/>
      </w:pPr>
      <w:r w:rsidRPr="00AE5F81">
        <w:t xml:space="preserve">W2 - waga kryterium (w tym przypadku W2 = 40%=0,4). </w:t>
      </w:r>
      <w:r w:rsidR="00433C61" w:rsidRPr="00AE5F81">
        <w:t xml:space="preserve">Punktacja w kryterium gwarancji ma charakter bezpośredni: 0, </w:t>
      </w:r>
      <w:r w:rsidR="00927ADD" w:rsidRPr="00AE5F81">
        <w:t>4</w:t>
      </w:r>
      <w:r w:rsidR="00433C61" w:rsidRPr="00AE5F81">
        <w:t>0 albo 40 punktów; współczynnik W2 nie jest dodatkowo stosowany.</w:t>
      </w:r>
    </w:p>
    <w:p w14:paraId="2D00FE1D" w14:textId="77777777" w:rsidR="00431566" w:rsidRPr="00AE5F81" w:rsidRDefault="00431566" w:rsidP="00927ADD">
      <w:pPr>
        <w:widowControl w:val="0"/>
        <w:ind w:left="454"/>
        <w:jc w:val="both"/>
        <w:rPr>
          <w:u w:val="single"/>
        </w:rPr>
      </w:pPr>
      <w:r w:rsidRPr="00AE5F81">
        <w:rPr>
          <w:u w:val="single"/>
        </w:rPr>
        <w:t xml:space="preserve">Okres gwarancji podany przez Wykonawcę w ofercie powinien być podany w </w:t>
      </w:r>
      <w:r w:rsidR="00B5531C" w:rsidRPr="00AE5F81">
        <w:rPr>
          <w:u w:val="single"/>
        </w:rPr>
        <w:t>miesiącach</w:t>
      </w:r>
      <w:r w:rsidRPr="00AE5F81">
        <w:rPr>
          <w:u w:val="single"/>
        </w:rPr>
        <w:t xml:space="preserve"> i nie może być krótszy 36 miesięcy.</w:t>
      </w:r>
    </w:p>
    <w:p w14:paraId="1A21584F" w14:textId="77777777" w:rsidR="009F7DCA" w:rsidRPr="00AE5F81" w:rsidRDefault="00806E2B" w:rsidP="00927ADD">
      <w:pPr>
        <w:jc w:val="both"/>
      </w:pPr>
      <w:r w:rsidRPr="00AE5F81">
        <w:t>Zaoferowany okres gwarancji obejmuje całość przedmiotu zamówienia, w tym urządzenia, automatykę, instalacje, roboty budowlane i dokumentację, i nie może wygasać wcześniej z powodu osiągnięcia określonej liczby motogodzin. Ograniczenia gwarancji producenta nie ograniczają odpowiedzialności gwarancyjnej Wykonawcy wobec Zamawiającego.</w:t>
      </w:r>
    </w:p>
    <w:p w14:paraId="2D4AEA0A" w14:textId="77777777" w:rsidR="00927ADD" w:rsidRPr="00927ADD" w:rsidRDefault="00927ADD" w:rsidP="00927ADD">
      <w:pPr>
        <w:jc w:val="both"/>
      </w:pPr>
    </w:p>
    <w:p w14:paraId="0C4583E7" w14:textId="77777777" w:rsidR="009F55FA" w:rsidRPr="00927ADD" w:rsidRDefault="009F55FA" w:rsidP="00927ADD">
      <w:pPr>
        <w:widowControl w:val="0"/>
        <w:tabs>
          <w:tab w:val="left" w:pos="709"/>
        </w:tabs>
        <w:ind w:left="709" w:hanging="283"/>
        <w:jc w:val="both"/>
        <w:rPr>
          <w:b/>
          <w:bCs/>
          <w:u w:val="single"/>
        </w:rPr>
      </w:pPr>
      <w:r w:rsidRPr="00927ADD">
        <w:t xml:space="preserve">Kryterium to będzie rozpatrywane na podstawie </w:t>
      </w:r>
      <w:r w:rsidRPr="00927ADD">
        <w:rPr>
          <w:b/>
          <w:bCs/>
          <w:u w:val="single"/>
        </w:rPr>
        <w:t>oświadczenia Wykonawcy zawartego w formularzu ofertowym – Załącznik nr 1 do SWZ</w:t>
      </w:r>
    </w:p>
    <w:p w14:paraId="61E1E70B" w14:textId="77777777" w:rsidR="00431566" w:rsidRPr="00927ADD" w:rsidRDefault="00431566" w:rsidP="00927ADD">
      <w:pPr>
        <w:widowControl w:val="0"/>
        <w:ind w:left="454"/>
        <w:jc w:val="both"/>
      </w:pPr>
      <w:r w:rsidRPr="00927ADD">
        <w:t>Ocenę oferty stanowić będzie liczba punktów równa:</w:t>
      </w:r>
    </w:p>
    <w:p w14:paraId="490709EC" w14:textId="76314E27" w:rsidR="00431566" w:rsidRDefault="00431566" w:rsidP="00927ADD">
      <w:pPr>
        <w:widowControl w:val="0"/>
        <w:ind w:left="454"/>
        <w:jc w:val="center"/>
      </w:pPr>
      <w:r w:rsidRPr="00927ADD">
        <w:rPr>
          <w:i/>
        </w:rPr>
        <w:lastRenderedPageBreak/>
        <w:t>P</w:t>
      </w:r>
      <w:r w:rsidRPr="00927ADD">
        <w:rPr>
          <w:i/>
          <w:vertAlign w:val="subscript"/>
        </w:rPr>
        <w:t>C</w:t>
      </w:r>
      <w:r w:rsidRPr="00927ADD">
        <w:rPr>
          <w:i/>
        </w:rPr>
        <w:t xml:space="preserve"> </w:t>
      </w:r>
      <w:r w:rsidRPr="00927ADD">
        <w:rPr>
          <w:rFonts w:eastAsia="Symbol"/>
          <w:i/>
        </w:rPr>
        <w:t>*</w:t>
      </w:r>
      <w:r w:rsidRPr="00927ADD">
        <w:rPr>
          <w:i/>
        </w:rPr>
        <w:t xml:space="preserve"> 0,60 + PG</w:t>
      </w:r>
    </w:p>
    <w:p w14:paraId="21475029" w14:textId="77777777" w:rsidR="00927ADD" w:rsidRPr="00927ADD" w:rsidRDefault="00927ADD" w:rsidP="00927ADD">
      <w:pPr>
        <w:widowControl w:val="0"/>
        <w:ind w:left="454"/>
        <w:jc w:val="center"/>
      </w:pPr>
    </w:p>
    <w:p w14:paraId="2E148784" w14:textId="77777777" w:rsidR="00431566" w:rsidRPr="00927ADD" w:rsidRDefault="00431566"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Zgodnie z art. 239 ust. 1 i 2 ustawy o</w:t>
      </w:r>
      <w:r w:rsidR="00C913B0" w:rsidRPr="00927ADD">
        <w:rPr>
          <w:rFonts w:ascii="Times New Roman" w:hAnsi="Times New Roman"/>
          <w:sz w:val="24"/>
          <w:szCs w:val="24"/>
        </w:rPr>
        <w:t xml:space="preserve">ferta, która </w:t>
      </w:r>
      <w:r w:rsidR="00F00837" w:rsidRPr="00927ADD">
        <w:rPr>
          <w:rFonts w:ascii="Times New Roman" w:hAnsi="Times New Roman"/>
          <w:sz w:val="24"/>
          <w:szCs w:val="24"/>
        </w:rPr>
        <w:t xml:space="preserve">uzyska </w:t>
      </w:r>
      <w:r w:rsidR="00EE3B8E" w:rsidRPr="00927ADD">
        <w:rPr>
          <w:rFonts w:ascii="Times New Roman" w:hAnsi="Times New Roman"/>
          <w:sz w:val="24"/>
          <w:szCs w:val="24"/>
        </w:rPr>
        <w:t>najwyższ</w:t>
      </w:r>
      <w:r w:rsidR="00F00837" w:rsidRPr="00927ADD">
        <w:rPr>
          <w:rFonts w:ascii="Times New Roman" w:hAnsi="Times New Roman"/>
          <w:sz w:val="24"/>
          <w:szCs w:val="24"/>
        </w:rPr>
        <w:t xml:space="preserve">ą </w:t>
      </w:r>
      <w:r w:rsidR="00C913B0" w:rsidRPr="00927ADD">
        <w:rPr>
          <w:rFonts w:ascii="Times New Roman" w:hAnsi="Times New Roman"/>
          <w:sz w:val="24"/>
          <w:szCs w:val="24"/>
        </w:rPr>
        <w:t>liczb</w:t>
      </w:r>
      <w:r w:rsidR="00F00837" w:rsidRPr="00927ADD">
        <w:rPr>
          <w:rFonts w:ascii="Times New Roman" w:hAnsi="Times New Roman"/>
          <w:sz w:val="24"/>
          <w:szCs w:val="24"/>
        </w:rPr>
        <w:t>ę</w:t>
      </w:r>
      <w:r w:rsidR="00C913B0" w:rsidRPr="00927ADD">
        <w:rPr>
          <w:rFonts w:ascii="Times New Roman" w:hAnsi="Times New Roman"/>
          <w:sz w:val="24"/>
          <w:szCs w:val="24"/>
        </w:rPr>
        <w:t xml:space="preserve"> przyznanych punktów w oparciu o ustalone kryteria</w:t>
      </w:r>
      <w:r w:rsidR="00FA66F2" w:rsidRPr="00927ADD">
        <w:rPr>
          <w:rFonts w:ascii="Times New Roman" w:hAnsi="Times New Roman"/>
          <w:sz w:val="24"/>
          <w:szCs w:val="24"/>
        </w:rPr>
        <w:t>,</w:t>
      </w:r>
      <w:r w:rsidR="00C913B0" w:rsidRPr="00927ADD">
        <w:rPr>
          <w:rFonts w:ascii="Times New Roman" w:hAnsi="Times New Roman"/>
          <w:sz w:val="24"/>
          <w:szCs w:val="24"/>
        </w:rPr>
        <w:t xml:space="preserve"> zostanie uznana za najkorzystniejszą, </w:t>
      </w:r>
      <w:r w:rsidR="00FA66F2" w:rsidRPr="00927ADD">
        <w:rPr>
          <w:rFonts w:ascii="Times New Roman" w:hAnsi="Times New Roman"/>
          <w:sz w:val="24"/>
          <w:szCs w:val="24"/>
        </w:rPr>
        <w:t xml:space="preserve">a </w:t>
      </w:r>
      <w:r w:rsidR="00C913B0" w:rsidRPr="00927ADD">
        <w:rPr>
          <w:rFonts w:ascii="Times New Roman" w:hAnsi="Times New Roman"/>
          <w:sz w:val="24"/>
          <w:szCs w:val="24"/>
        </w:rPr>
        <w:t xml:space="preserve">pozostałe oferty zostaną sklasyfikowane zgodnie z ilością uzyskanych punktów. </w:t>
      </w:r>
      <w:r w:rsidR="00C913B0" w:rsidRPr="00927ADD">
        <w:rPr>
          <w:rFonts w:ascii="Times New Roman" w:hAnsi="Times New Roman"/>
          <w:bCs/>
          <w:iCs/>
          <w:sz w:val="24"/>
          <w:szCs w:val="24"/>
        </w:rPr>
        <w:t xml:space="preserve">Punkty będą liczone do dwóch miejsc po przecinku. </w:t>
      </w:r>
      <w:r w:rsidR="00C913B0" w:rsidRPr="00927ADD">
        <w:rPr>
          <w:rFonts w:ascii="Times New Roman" w:hAnsi="Times New Roman"/>
          <w:sz w:val="24"/>
          <w:szCs w:val="24"/>
        </w:rPr>
        <w:t xml:space="preserve">Realizacja zamówienia zostanie powierzona Wykonawcy, którego oferta uzyska najwyższą </w:t>
      </w:r>
      <w:r w:rsidR="00FA66F2" w:rsidRPr="00927ADD">
        <w:rPr>
          <w:rFonts w:ascii="Times New Roman" w:hAnsi="Times New Roman"/>
          <w:sz w:val="24"/>
          <w:szCs w:val="24"/>
        </w:rPr>
        <w:t>liczbę</w:t>
      </w:r>
      <w:r w:rsidR="00C913B0" w:rsidRPr="00927ADD">
        <w:rPr>
          <w:rFonts w:ascii="Times New Roman" w:hAnsi="Times New Roman"/>
          <w:sz w:val="24"/>
          <w:szCs w:val="24"/>
        </w:rPr>
        <w:t xml:space="preserve"> punktów.</w:t>
      </w:r>
    </w:p>
    <w:p w14:paraId="649F9231"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W sytuacji gdy Zamawiający nie będzie mógł dokonać wyboru najkorzystniejszej oferty ze względu na to, że zostały złożone oferty o takiej samej cenie</w:t>
      </w:r>
      <w:r w:rsidR="00C8626C" w:rsidRPr="00927ADD">
        <w:rPr>
          <w:rFonts w:ascii="Times New Roman" w:hAnsi="Times New Roman"/>
          <w:sz w:val="24"/>
          <w:szCs w:val="24"/>
        </w:rPr>
        <w:t>,</w:t>
      </w:r>
      <w:r w:rsidRPr="00927ADD">
        <w:rPr>
          <w:rFonts w:ascii="Times New Roman" w:hAnsi="Times New Roman"/>
          <w:sz w:val="24"/>
          <w:szCs w:val="24"/>
        </w:rPr>
        <w:t xml:space="preserv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58B84754"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pacing w:val="4"/>
          <w:sz w:val="24"/>
          <w:szCs w:val="24"/>
        </w:rPr>
        <w:t xml:space="preserve">W przypadku </w:t>
      </w:r>
      <w:r w:rsidR="003119F1" w:rsidRPr="00927ADD">
        <w:rPr>
          <w:rFonts w:ascii="Times New Roman" w:hAnsi="Times New Roman"/>
          <w:spacing w:val="4"/>
          <w:sz w:val="24"/>
          <w:szCs w:val="24"/>
        </w:rPr>
        <w:t>złożenia</w:t>
      </w:r>
      <w:r w:rsidRPr="00927ADD">
        <w:rPr>
          <w:rFonts w:ascii="Times New Roman" w:hAnsi="Times New Roman"/>
          <w:spacing w:val="4"/>
          <w:sz w:val="24"/>
          <w:szCs w:val="24"/>
        </w:rPr>
        <w:t xml:space="preserve"> jednej oferty niepodlegającej odrzuceniu Zamawiający nie będzie dokonywał jej oceny punktowej.</w:t>
      </w:r>
    </w:p>
    <w:p w14:paraId="30954014"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 xml:space="preserve">Zamawiający wybiera najkorzystniejszą ofertę̨ w terminie związania ofertą określonym w SWZ. </w:t>
      </w:r>
    </w:p>
    <w:p w14:paraId="68C7FB95"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Jeżeli termin związania ofertą upłynie przed wyborem najkorzystniejszej oferty, Zamawiający wezwie Wykonawcę̨, którego oferta otrzymała najwyższą ocenę̨, do wyrażenia</w:t>
      </w:r>
      <w:r w:rsidR="003119F1" w:rsidRPr="00927ADD">
        <w:rPr>
          <w:rFonts w:ascii="Times New Roman" w:hAnsi="Times New Roman"/>
          <w:sz w:val="24"/>
          <w:szCs w:val="24"/>
        </w:rPr>
        <w:t xml:space="preserve"> </w:t>
      </w:r>
      <w:r w:rsidRPr="00927ADD">
        <w:rPr>
          <w:rFonts w:ascii="Times New Roman" w:hAnsi="Times New Roman"/>
          <w:sz w:val="24"/>
          <w:szCs w:val="24"/>
        </w:rPr>
        <w:t>w wyznaczonym przez Zamawiającego terminie</w:t>
      </w:r>
      <w:r w:rsidR="003119F1" w:rsidRPr="00927ADD">
        <w:rPr>
          <w:rFonts w:ascii="Times New Roman" w:hAnsi="Times New Roman"/>
          <w:sz w:val="24"/>
          <w:szCs w:val="24"/>
        </w:rPr>
        <w:t xml:space="preserve"> </w:t>
      </w:r>
      <w:r w:rsidRPr="00927ADD">
        <w:rPr>
          <w:rFonts w:ascii="Times New Roman" w:hAnsi="Times New Roman"/>
          <w:sz w:val="24"/>
          <w:szCs w:val="24"/>
        </w:rPr>
        <w:t xml:space="preserve">pisemnej zgody na wybór jego oferty. </w:t>
      </w:r>
    </w:p>
    <w:p w14:paraId="5B0B656F" w14:textId="77777777" w:rsidR="00C913B0"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 xml:space="preserve">W przypadku braku zgody, o której mowa w </w:t>
      </w:r>
      <w:r w:rsidR="00FA66F2" w:rsidRPr="00927ADD">
        <w:rPr>
          <w:rFonts w:ascii="Times New Roman" w:hAnsi="Times New Roman"/>
          <w:sz w:val="24"/>
          <w:szCs w:val="24"/>
        </w:rPr>
        <w:t>ust.</w:t>
      </w:r>
      <w:r w:rsidRPr="00927ADD">
        <w:rPr>
          <w:rFonts w:ascii="Times New Roman" w:hAnsi="Times New Roman"/>
          <w:sz w:val="24"/>
          <w:szCs w:val="24"/>
        </w:rPr>
        <w:t xml:space="preserve"> </w:t>
      </w:r>
      <w:r w:rsidR="00131465" w:rsidRPr="00927ADD">
        <w:rPr>
          <w:rFonts w:ascii="Times New Roman" w:hAnsi="Times New Roman"/>
          <w:sz w:val="24"/>
          <w:szCs w:val="24"/>
        </w:rPr>
        <w:t>7</w:t>
      </w:r>
      <w:r w:rsidRPr="00927ADD">
        <w:rPr>
          <w:rFonts w:ascii="Times New Roman" w:hAnsi="Times New Roman"/>
          <w:sz w:val="24"/>
          <w:szCs w:val="24"/>
        </w:rPr>
        <w:t>, oferta podlega odrzuceniu, a Zamawiający zwraca si</w:t>
      </w:r>
      <w:r w:rsidR="00FA66F2" w:rsidRPr="00927ADD">
        <w:rPr>
          <w:rFonts w:ascii="Times New Roman" w:hAnsi="Times New Roman"/>
          <w:sz w:val="24"/>
          <w:szCs w:val="24"/>
        </w:rPr>
        <w:t>ę</w:t>
      </w:r>
      <w:r w:rsidRPr="00927ADD">
        <w:rPr>
          <w:rFonts w:ascii="Times New Roman" w:hAnsi="Times New Roman"/>
          <w:sz w:val="24"/>
          <w:szCs w:val="24"/>
        </w:rPr>
        <w:t xml:space="preserve"> o wyrażenie takiej zgody do kolejnego Wykonawcy, którego oferta została najwyżej oceniona, chyba</w:t>
      </w:r>
      <w:r w:rsidR="00FA66F2" w:rsidRPr="00927ADD">
        <w:rPr>
          <w:rFonts w:ascii="Times New Roman" w:hAnsi="Times New Roman"/>
          <w:sz w:val="24"/>
          <w:szCs w:val="24"/>
        </w:rPr>
        <w:t xml:space="preserve"> że </w:t>
      </w:r>
      <w:r w:rsidRPr="00927ADD">
        <w:rPr>
          <w:rFonts w:ascii="Times New Roman" w:hAnsi="Times New Roman"/>
          <w:sz w:val="24"/>
          <w:szCs w:val="24"/>
        </w:rPr>
        <w:t>zachodzą̨ przesłanki do unieważnienia post</w:t>
      </w:r>
      <w:r w:rsidR="00FA66F2" w:rsidRPr="00927ADD">
        <w:rPr>
          <w:rFonts w:ascii="Times New Roman" w:hAnsi="Times New Roman"/>
          <w:sz w:val="24"/>
          <w:szCs w:val="24"/>
        </w:rPr>
        <w:t>ę</w:t>
      </w:r>
      <w:r w:rsidRPr="00927ADD">
        <w:rPr>
          <w:rFonts w:ascii="Times New Roman" w:hAnsi="Times New Roman"/>
          <w:sz w:val="24"/>
          <w:szCs w:val="24"/>
        </w:rPr>
        <w:t xml:space="preserve">powania. </w:t>
      </w:r>
    </w:p>
    <w:p w14:paraId="5F3F3926" w14:textId="77777777" w:rsidR="00C913B0" w:rsidRPr="00927ADD" w:rsidRDefault="00C913B0" w:rsidP="00927ADD">
      <w:pPr>
        <w:suppressAutoHyphens w:val="0"/>
        <w:ind w:left="-284" w:right="37"/>
        <w:jc w:val="both"/>
      </w:pPr>
    </w:p>
    <w:p w14:paraId="1780613E" w14:textId="77777777" w:rsidR="00C913B0" w:rsidRPr="00927ADD" w:rsidRDefault="00C913B0" w:rsidP="00927ADD">
      <w:pPr>
        <w:suppressAutoHyphens w:val="0"/>
        <w:ind w:left="426" w:right="37" w:hanging="426"/>
        <w:jc w:val="both"/>
        <w:rPr>
          <w:b/>
          <w:bCs/>
          <w:u w:val="single"/>
        </w:rPr>
      </w:pPr>
      <w:r w:rsidRPr="00927ADD">
        <w:rPr>
          <w:b/>
          <w:bCs/>
          <w:u w:val="single"/>
        </w:rPr>
        <w:t>XXII. Informacje o formalnościach, jakie muszą zostać dopełnione po wyborze najkorzystniejszej oferty w celu zawarcia umowy w sprawie zamówienia publicznego.</w:t>
      </w:r>
    </w:p>
    <w:p w14:paraId="331F335C" w14:textId="77777777" w:rsidR="00C913B0" w:rsidRPr="00927ADD" w:rsidRDefault="00C913B0" w:rsidP="00927ADD">
      <w:pPr>
        <w:numPr>
          <w:ilvl w:val="0"/>
          <w:numId w:val="22"/>
        </w:numPr>
        <w:suppressAutoHyphens w:val="0"/>
        <w:ind w:left="284" w:right="40" w:hanging="284"/>
        <w:jc w:val="both"/>
      </w:pPr>
      <w:r w:rsidRPr="00927ADD">
        <w:t xml:space="preserve">Zamawiający zawrze umowę w sprawie zamówienia publicznego, w terminie i na zasadach określonych w art. 308 ust. 2 i 3 </w:t>
      </w:r>
      <w:r w:rsidR="00FA66F2" w:rsidRPr="00927ADD">
        <w:t>PZP</w:t>
      </w:r>
      <w:r w:rsidRPr="00927ADD">
        <w:t xml:space="preserve">,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w:t>
      </w:r>
    </w:p>
    <w:p w14:paraId="4F020DDD" w14:textId="77777777" w:rsidR="00C913B0" w:rsidRPr="00927ADD" w:rsidRDefault="00C913B0" w:rsidP="00927ADD">
      <w:pPr>
        <w:numPr>
          <w:ilvl w:val="0"/>
          <w:numId w:val="22"/>
        </w:numPr>
        <w:suppressAutoHyphens w:val="0"/>
        <w:ind w:left="284" w:right="40" w:hanging="284"/>
        <w:jc w:val="both"/>
      </w:pPr>
      <w:r w:rsidRPr="00927ADD">
        <w:t xml:space="preserve">Zamawiający może zawrzeć umowę w sprawie zamówienia publicznego przed upływem terminu, o którym mowa w ust. 1, jeżeli w postępowaniu o udzielenie zamówienia złożono tylko jedną ofertę. </w:t>
      </w:r>
    </w:p>
    <w:p w14:paraId="1CDAAF07" w14:textId="77777777" w:rsidR="00C913B0" w:rsidRPr="00927ADD" w:rsidRDefault="00C913B0" w:rsidP="00927ADD">
      <w:pPr>
        <w:numPr>
          <w:ilvl w:val="0"/>
          <w:numId w:val="22"/>
        </w:numPr>
        <w:suppressAutoHyphens w:val="0"/>
        <w:ind w:left="284" w:right="40" w:hanging="284"/>
        <w:jc w:val="both"/>
      </w:pPr>
      <w:r w:rsidRPr="00927ADD">
        <w:t xml:space="preserve">Zamawiający zaleca zawarcie umowy w </w:t>
      </w:r>
      <w:r w:rsidR="00EF3A07" w:rsidRPr="00927ADD">
        <w:t>formie</w:t>
      </w:r>
      <w:r w:rsidRPr="00927ADD">
        <w:t xml:space="preserve"> elektronicznej opatrzonej kwalifikowanym podpisem elektronicznym.</w:t>
      </w:r>
    </w:p>
    <w:p w14:paraId="0C796DEC" w14:textId="77777777" w:rsidR="00C913B0" w:rsidRPr="00927ADD" w:rsidRDefault="00C913B0" w:rsidP="00927ADD">
      <w:pPr>
        <w:numPr>
          <w:ilvl w:val="0"/>
          <w:numId w:val="22"/>
        </w:numPr>
        <w:suppressAutoHyphens w:val="0"/>
        <w:ind w:left="284" w:right="40" w:hanging="284"/>
        <w:jc w:val="both"/>
      </w:pPr>
      <w:r w:rsidRPr="00927ADD">
        <w:lastRenderedPageBreak/>
        <w:t xml:space="preserve">Wykonawca ma obowiązek zawrzeć umowę w sprawie zamówienia na warunkach określonych w projektowanych postanowieniach umowy. </w:t>
      </w:r>
    </w:p>
    <w:p w14:paraId="297AAA10" w14:textId="77777777" w:rsidR="00C913B0" w:rsidRPr="00927ADD" w:rsidRDefault="00C913B0" w:rsidP="00927ADD">
      <w:pPr>
        <w:numPr>
          <w:ilvl w:val="0"/>
          <w:numId w:val="22"/>
        </w:numPr>
        <w:suppressAutoHyphens w:val="0"/>
        <w:ind w:left="284" w:right="40" w:hanging="284"/>
        <w:jc w:val="both"/>
      </w:pPr>
      <w:r w:rsidRPr="00927ADD">
        <w:t>Przed podpisaniem umowy Wykonawcy wspólnie ubiegający się o udzielenie zamówienia</w:t>
      </w:r>
      <w:r w:rsidR="00EF3A07" w:rsidRPr="00927ADD">
        <w:t xml:space="preserve">, </w:t>
      </w:r>
      <w:r w:rsidRPr="00927ADD">
        <w:t>w przypadku wyboru ich oferty jako najkorzystniejszej</w:t>
      </w:r>
      <w:r w:rsidR="00EF3A07" w:rsidRPr="00927ADD">
        <w:t>,</w:t>
      </w:r>
      <w:r w:rsidRPr="00927ADD">
        <w:t xml:space="preserve"> przedstawią Zamawiającemu umowę regulującą współpracę tych Wykonawców. </w:t>
      </w:r>
    </w:p>
    <w:p w14:paraId="61DAEB8C" w14:textId="77777777" w:rsidR="009F7DCA" w:rsidRPr="00AE5F81" w:rsidRDefault="00806E2B" w:rsidP="00DF4C48">
      <w:pPr>
        <w:jc w:val="both"/>
      </w:pPr>
      <w:r w:rsidRPr="00AE5F81">
        <w:t>Przed zawarciem umowy Wykonawca przedłoży: dokument wniesienia zabezpieczenia należytego wykonania umowy, polisę OC wraz z dowodem opłacenia składki, wykaz osób przewidzianych do realizacji z aktualnymi uprawnieniami i świadectwami kwalifikacyjnymi E/D w wymaganym zakresie oraz dokument producenta potwierdzający autoryzację serwisu, który przeprowadzi uruchomienie i obsługę gwarancyjną oferowanego agregatu.</w:t>
      </w:r>
    </w:p>
    <w:p w14:paraId="268B3B7E" w14:textId="77777777" w:rsidR="00C913B0" w:rsidRPr="00927ADD" w:rsidRDefault="00C913B0" w:rsidP="00927ADD">
      <w:pPr>
        <w:numPr>
          <w:ilvl w:val="0"/>
          <w:numId w:val="22"/>
        </w:numPr>
        <w:suppressAutoHyphens w:val="0"/>
        <w:ind w:left="284" w:right="40" w:hanging="284"/>
        <w:jc w:val="both"/>
      </w:pPr>
      <w:r w:rsidRPr="00927ADD">
        <w:t>Jeżeli Wykonawca, którego oferta została wybrana jako najkorzystniejsza, uchyla się od zawarcia umowy w sprawie zamówienia publicznego</w:t>
      </w:r>
      <w:r w:rsidR="00EF3A07" w:rsidRPr="00927ADD">
        <w:t>,</w:t>
      </w:r>
      <w:r w:rsidRPr="00927ADD">
        <w:t xml:space="preserve"> Zamawiający może dokonać ponownego badania i oceny ofert spośród ofert pozostałych w postępowaniu Wykonawców albo unieważnić postępowanie. </w:t>
      </w:r>
    </w:p>
    <w:p w14:paraId="46761E40" w14:textId="77777777" w:rsidR="00C913B0" w:rsidRPr="00927ADD" w:rsidRDefault="00C913B0" w:rsidP="00927ADD">
      <w:pPr>
        <w:suppressAutoHyphens w:val="0"/>
        <w:autoSpaceDE w:val="0"/>
        <w:autoSpaceDN w:val="0"/>
        <w:adjustRightInd w:val="0"/>
        <w:ind w:left="-284" w:right="40"/>
        <w:jc w:val="both"/>
        <w:rPr>
          <w:lang w:eastAsia="pl-PL"/>
        </w:rPr>
      </w:pPr>
    </w:p>
    <w:p w14:paraId="3C73500C" w14:textId="77777777" w:rsidR="00C913B0" w:rsidRPr="00DF4C48" w:rsidRDefault="00C913B0" w:rsidP="00DF4C48">
      <w:pPr>
        <w:suppressAutoHyphens w:val="0"/>
        <w:ind w:left="284" w:right="40" w:hanging="284"/>
        <w:jc w:val="both"/>
        <w:rPr>
          <w:b/>
          <w:bCs/>
          <w:u w:val="single"/>
        </w:rPr>
      </w:pPr>
      <w:r w:rsidRPr="00DF4C48">
        <w:rPr>
          <w:b/>
          <w:bCs/>
        </w:rPr>
        <w:t>XXIII.</w:t>
      </w:r>
      <w:r w:rsidRPr="00DF4C48">
        <w:rPr>
          <w:b/>
          <w:bCs/>
          <w:u w:val="single"/>
        </w:rPr>
        <w:t xml:space="preserve"> Informacje o treści zawartej umowy oraz możliwości jej zmian</w:t>
      </w:r>
    </w:p>
    <w:p w14:paraId="2ED2AB2F"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 xml:space="preserve">Wybrany Wykonawca jest zobowiązany do zawarcia umowy w sprawie zamówienia publicznego na warunkach określonych w </w:t>
      </w:r>
      <w:r w:rsidR="00EF3A07" w:rsidRPr="00DF4C48">
        <w:rPr>
          <w:rFonts w:ascii="Times New Roman" w:hAnsi="Times New Roman"/>
          <w:b/>
          <w:bCs/>
          <w:iCs/>
          <w:sz w:val="24"/>
          <w:szCs w:val="24"/>
        </w:rPr>
        <w:t>Z</w:t>
      </w:r>
      <w:r w:rsidRPr="00DF4C48">
        <w:rPr>
          <w:rFonts w:ascii="Times New Roman" w:hAnsi="Times New Roman"/>
          <w:b/>
          <w:bCs/>
          <w:iCs/>
          <w:sz w:val="24"/>
          <w:szCs w:val="24"/>
        </w:rPr>
        <w:t>ałącznik</w:t>
      </w:r>
      <w:r w:rsidR="00F00837" w:rsidRPr="00DF4C48">
        <w:rPr>
          <w:rFonts w:ascii="Times New Roman" w:hAnsi="Times New Roman"/>
          <w:b/>
          <w:bCs/>
          <w:iCs/>
          <w:sz w:val="24"/>
          <w:szCs w:val="24"/>
        </w:rPr>
        <w:t>u</w:t>
      </w:r>
      <w:r w:rsidRPr="00DF4C48">
        <w:rPr>
          <w:rFonts w:ascii="Times New Roman" w:hAnsi="Times New Roman"/>
          <w:b/>
          <w:bCs/>
          <w:iCs/>
          <w:sz w:val="24"/>
          <w:szCs w:val="24"/>
        </w:rPr>
        <w:t xml:space="preserve"> nr 3 do SWZ</w:t>
      </w:r>
      <w:r w:rsidRPr="00DF4C48">
        <w:rPr>
          <w:rFonts w:ascii="Times New Roman" w:hAnsi="Times New Roman"/>
          <w:iCs/>
          <w:sz w:val="24"/>
          <w:szCs w:val="24"/>
        </w:rPr>
        <w:t>.</w:t>
      </w:r>
    </w:p>
    <w:p w14:paraId="62FE0735"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Zakres świadczenia Wykonawcy wynikający z umowy jest tożsamy z jego zobowiązaniem zawartym w ofercie.</w:t>
      </w:r>
    </w:p>
    <w:p w14:paraId="466773FD"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 xml:space="preserve">Zamawiający przewiduje możliwość zmiany zawartej umowy w stosunku do treści wybranej oferty w zakresie uregulowanym w art. 454-455 </w:t>
      </w:r>
      <w:r w:rsidR="00EF3A07" w:rsidRPr="00DF4C48">
        <w:rPr>
          <w:rFonts w:ascii="Times New Roman" w:hAnsi="Times New Roman"/>
          <w:iCs/>
          <w:sz w:val="24"/>
          <w:szCs w:val="24"/>
        </w:rPr>
        <w:t>PZP</w:t>
      </w:r>
      <w:r w:rsidRPr="00DF4C48">
        <w:rPr>
          <w:rFonts w:ascii="Times New Roman" w:hAnsi="Times New Roman"/>
          <w:iCs/>
          <w:sz w:val="24"/>
          <w:szCs w:val="24"/>
        </w:rPr>
        <w:t xml:space="preserve"> oraz wskazanym w </w:t>
      </w:r>
      <w:r w:rsidR="00EF3A07" w:rsidRPr="00DF4C48">
        <w:rPr>
          <w:rFonts w:ascii="Times New Roman" w:hAnsi="Times New Roman"/>
          <w:iCs/>
          <w:sz w:val="24"/>
          <w:szCs w:val="24"/>
        </w:rPr>
        <w:t>p</w:t>
      </w:r>
      <w:r w:rsidRPr="00DF4C48">
        <w:rPr>
          <w:rFonts w:ascii="Times New Roman" w:hAnsi="Times New Roman"/>
          <w:iCs/>
          <w:sz w:val="24"/>
          <w:szCs w:val="24"/>
        </w:rPr>
        <w:t>rojek</w:t>
      </w:r>
      <w:r w:rsidR="00F00837" w:rsidRPr="00DF4C48">
        <w:rPr>
          <w:rFonts w:ascii="Times New Roman" w:hAnsi="Times New Roman"/>
          <w:iCs/>
          <w:sz w:val="24"/>
          <w:szCs w:val="24"/>
        </w:rPr>
        <w:t>cie</w:t>
      </w:r>
      <w:r w:rsidRPr="00DF4C48">
        <w:rPr>
          <w:rFonts w:ascii="Times New Roman" w:hAnsi="Times New Roman"/>
          <w:iCs/>
          <w:sz w:val="24"/>
          <w:szCs w:val="24"/>
        </w:rPr>
        <w:t xml:space="preserve"> umowy stanowiący</w:t>
      </w:r>
      <w:r w:rsidR="00F00837" w:rsidRPr="00DF4C48">
        <w:rPr>
          <w:rFonts w:ascii="Times New Roman" w:hAnsi="Times New Roman"/>
          <w:iCs/>
          <w:sz w:val="24"/>
          <w:szCs w:val="24"/>
        </w:rPr>
        <w:t>m</w:t>
      </w:r>
      <w:r w:rsidRPr="00DF4C48">
        <w:rPr>
          <w:rFonts w:ascii="Times New Roman" w:hAnsi="Times New Roman"/>
          <w:iCs/>
          <w:sz w:val="24"/>
          <w:szCs w:val="24"/>
        </w:rPr>
        <w:t xml:space="preserve"> </w:t>
      </w:r>
      <w:r w:rsidR="00EF3A07" w:rsidRPr="00DF4C48">
        <w:rPr>
          <w:rFonts w:ascii="Times New Roman" w:hAnsi="Times New Roman"/>
          <w:b/>
          <w:bCs/>
          <w:iCs/>
          <w:sz w:val="24"/>
          <w:szCs w:val="24"/>
        </w:rPr>
        <w:t>Z</w:t>
      </w:r>
      <w:r w:rsidRPr="00DF4C48">
        <w:rPr>
          <w:rFonts w:ascii="Times New Roman" w:hAnsi="Times New Roman"/>
          <w:b/>
          <w:bCs/>
          <w:iCs/>
          <w:sz w:val="24"/>
          <w:szCs w:val="24"/>
        </w:rPr>
        <w:t>ałącznik nr 3</w:t>
      </w:r>
      <w:r w:rsidRPr="00DF4C48">
        <w:rPr>
          <w:rFonts w:ascii="Times New Roman" w:hAnsi="Times New Roman"/>
          <w:iCs/>
          <w:sz w:val="24"/>
          <w:szCs w:val="24"/>
        </w:rPr>
        <w:t xml:space="preserve"> </w:t>
      </w:r>
      <w:r w:rsidRPr="00DF4C48">
        <w:rPr>
          <w:rFonts w:ascii="Times New Roman" w:hAnsi="Times New Roman"/>
          <w:b/>
          <w:bCs/>
          <w:iCs/>
          <w:sz w:val="24"/>
          <w:szCs w:val="24"/>
        </w:rPr>
        <w:t>do SWZ</w:t>
      </w:r>
      <w:r w:rsidRPr="00DF4C48">
        <w:rPr>
          <w:rFonts w:ascii="Times New Roman" w:hAnsi="Times New Roman"/>
          <w:iCs/>
          <w:sz w:val="24"/>
          <w:szCs w:val="24"/>
        </w:rPr>
        <w:t>.</w:t>
      </w:r>
    </w:p>
    <w:p w14:paraId="09D994CB"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Zmiana umowy wymaga dla swej ważności zachowania formy pisemnej.</w:t>
      </w:r>
    </w:p>
    <w:p w14:paraId="7B2DE817" w14:textId="77777777" w:rsidR="00C913B0" w:rsidRPr="00DF4C48" w:rsidRDefault="00C913B0" w:rsidP="00DF4C48">
      <w:pPr>
        <w:suppressAutoHyphens w:val="0"/>
        <w:ind w:left="284" w:right="40" w:hanging="284"/>
        <w:jc w:val="both"/>
        <w:rPr>
          <w:b/>
          <w:bCs/>
          <w:u w:val="single"/>
        </w:rPr>
      </w:pPr>
    </w:p>
    <w:p w14:paraId="2B2DAAF9" w14:textId="77777777" w:rsidR="00C913B0" w:rsidRPr="00DF4C48" w:rsidRDefault="00C913B0" w:rsidP="00DF4C48">
      <w:pPr>
        <w:suppressAutoHyphens w:val="0"/>
        <w:ind w:right="40"/>
        <w:jc w:val="both"/>
        <w:rPr>
          <w:u w:val="single"/>
        </w:rPr>
      </w:pPr>
      <w:r w:rsidRPr="00DF4C48">
        <w:rPr>
          <w:b/>
          <w:bCs/>
          <w:u w:val="single"/>
        </w:rPr>
        <w:t>XXIV.</w:t>
      </w:r>
      <w:r w:rsidRPr="00DF4C48">
        <w:rPr>
          <w:u w:val="single"/>
        </w:rPr>
        <w:t xml:space="preserve"> </w:t>
      </w:r>
      <w:r w:rsidRPr="00DF4C48">
        <w:rPr>
          <w:b/>
          <w:bCs/>
          <w:u w:val="single"/>
        </w:rPr>
        <w:t>Pouczenie o środkach ochrony prawnej przysługujących Wykonawcy w toku postępowania.</w:t>
      </w:r>
    </w:p>
    <w:p w14:paraId="1204EC99"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Wykonawcy oraz innemu podmiotowi, jeżeli ma lub miał interes w uzyskaniu zamówienia oraz poniósł lub może ponieść szkodę w wyniku naruszenia przez Zamawiającego przepisów ustawy przysługują środki ochrony prawnej.</w:t>
      </w:r>
    </w:p>
    <w:p w14:paraId="61F570C3"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1FF3D81C"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Przepisy dotyczące środków ochrony prawnej są określone w dziale IX ustawy.</w:t>
      </w:r>
    </w:p>
    <w:p w14:paraId="68B679E5"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w:t>
      </w:r>
    </w:p>
    <w:p w14:paraId="3B6F2A39"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lastRenderedPageBreak/>
        <w:t>Na orzeczenie Izby oraz postanowienie Prezesa Izby, o którym mowa w art. 519 ust. 1 ustawy, stronom oraz uczestnikom postępowania odwoławczego przysługuje skarga do sądu.</w:t>
      </w:r>
    </w:p>
    <w:p w14:paraId="32B392FE" w14:textId="77777777" w:rsidR="00C913B0" w:rsidRPr="00DF4C48" w:rsidRDefault="00C913B0" w:rsidP="00DF4C48">
      <w:pPr>
        <w:pStyle w:val="Akapitzlist"/>
        <w:spacing w:after="0" w:line="240" w:lineRule="auto"/>
        <w:ind w:left="357"/>
        <w:jc w:val="both"/>
        <w:rPr>
          <w:rFonts w:ascii="Times New Roman" w:eastAsia="Times" w:hAnsi="Times New Roman"/>
          <w:sz w:val="24"/>
          <w:szCs w:val="24"/>
        </w:rPr>
      </w:pPr>
    </w:p>
    <w:p w14:paraId="2E1ADC49" w14:textId="77777777" w:rsidR="00C913B0" w:rsidRPr="00DF4C48" w:rsidRDefault="00C913B0" w:rsidP="00DF4C48">
      <w:pPr>
        <w:pStyle w:val="Default"/>
        <w:widowControl/>
        <w:suppressAutoHyphens w:val="0"/>
        <w:autoSpaceDN w:val="0"/>
        <w:adjustRightInd w:val="0"/>
        <w:ind w:left="567" w:hanging="567"/>
        <w:jc w:val="both"/>
        <w:rPr>
          <w:rFonts w:ascii="Times New Roman" w:eastAsia="Calibri" w:hAnsi="Times New Roman" w:cs="Times New Roman"/>
          <w:b/>
          <w:bCs/>
          <w:color w:val="auto"/>
          <w:u w:val="single"/>
        </w:rPr>
      </w:pPr>
      <w:r w:rsidRPr="00DF4C48">
        <w:rPr>
          <w:rFonts w:ascii="Times New Roman" w:hAnsi="Times New Roman" w:cs="Times New Roman"/>
          <w:b/>
          <w:bCs/>
          <w:color w:val="auto"/>
        </w:rPr>
        <w:t>XXV.</w:t>
      </w:r>
      <w:r w:rsidRPr="00DF4C48">
        <w:rPr>
          <w:rFonts w:ascii="Times New Roman" w:hAnsi="Times New Roman" w:cs="Times New Roman"/>
          <w:b/>
          <w:bCs/>
          <w:color w:val="auto"/>
          <w:u w:val="single"/>
        </w:rPr>
        <w:t xml:space="preserve"> Informacje o zastrzeżeniu możliwości ubiegania się o udzielenie zamówienia wyłącznie przez Wykonawców, o których mowa w art. 94</w:t>
      </w:r>
      <w:r w:rsidRPr="00DF4C48">
        <w:rPr>
          <w:rFonts w:ascii="Times New Roman" w:eastAsia="Times" w:hAnsi="Times New Roman" w:cs="Times New Roman"/>
          <w:b/>
          <w:color w:val="auto"/>
          <w:u w:val="single"/>
        </w:rPr>
        <w:t xml:space="preserve"> </w:t>
      </w:r>
      <w:r w:rsidR="00EF3A07" w:rsidRPr="00DF4C48">
        <w:rPr>
          <w:rFonts w:ascii="Times New Roman" w:eastAsia="Times" w:hAnsi="Times New Roman" w:cs="Times New Roman"/>
          <w:b/>
          <w:color w:val="auto"/>
          <w:u w:val="single"/>
        </w:rPr>
        <w:t>PZP.</w:t>
      </w:r>
      <w:r w:rsidRPr="00DF4C48">
        <w:rPr>
          <w:rFonts w:ascii="Times New Roman" w:eastAsia="Times" w:hAnsi="Times New Roman" w:cs="Times New Roman"/>
          <w:b/>
          <w:color w:val="auto"/>
          <w:u w:val="single"/>
        </w:rPr>
        <w:t xml:space="preserve"> </w:t>
      </w:r>
    </w:p>
    <w:p w14:paraId="5781B755" w14:textId="77777777" w:rsidR="00C913B0" w:rsidRPr="00DF4C48" w:rsidRDefault="00C913B0" w:rsidP="00DF4C48">
      <w:pPr>
        <w:pStyle w:val="Akapitzlist"/>
        <w:spacing w:after="0" w:line="240" w:lineRule="auto"/>
        <w:ind w:left="0"/>
        <w:jc w:val="both"/>
        <w:rPr>
          <w:rFonts w:ascii="Times New Roman" w:eastAsia="Times" w:hAnsi="Times New Roman"/>
          <w:sz w:val="24"/>
          <w:szCs w:val="24"/>
        </w:rPr>
      </w:pPr>
      <w:r w:rsidRPr="00DF4C48">
        <w:rPr>
          <w:rFonts w:ascii="Times New Roman" w:eastAsia="Times" w:hAnsi="Times New Roman"/>
          <w:sz w:val="24"/>
          <w:szCs w:val="24"/>
        </w:rPr>
        <w:t xml:space="preserve">Zamawiający nie zastrzega możliwości ubiegania się o udzielenie zamówienia wyłącznie przez </w:t>
      </w:r>
      <w:r w:rsidR="00EF3A07" w:rsidRPr="00DF4C48">
        <w:rPr>
          <w:rFonts w:ascii="Times New Roman" w:eastAsia="Times" w:hAnsi="Times New Roman"/>
          <w:sz w:val="24"/>
          <w:szCs w:val="24"/>
        </w:rPr>
        <w:t>W</w:t>
      </w:r>
      <w:r w:rsidRPr="00DF4C48">
        <w:rPr>
          <w:rFonts w:ascii="Times New Roman" w:eastAsia="Times" w:hAnsi="Times New Roman"/>
          <w:sz w:val="24"/>
          <w:szCs w:val="24"/>
        </w:rPr>
        <w:t xml:space="preserve">ykonawców, o których mowa w art. 94 </w:t>
      </w:r>
      <w:r w:rsidR="00EF3A07" w:rsidRPr="00DF4C48">
        <w:rPr>
          <w:rFonts w:ascii="Times New Roman" w:eastAsia="Times" w:hAnsi="Times New Roman"/>
          <w:sz w:val="24"/>
          <w:szCs w:val="24"/>
        </w:rPr>
        <w:t>PZP</w:t>
      </w:r>
      <w:r w:rsidRPr="00DF4C48">
        <w:rPr>
          <w:rFonts w:ascii="Times New Roman" w:eastAsia="Times" w:hAnsi="Times New Roman"/>
          <w:sz w:val="24"/>
          <w:szCs w:val="24"/>
        </w:rPr>
        <w:t>.</w:t>
      </w:r>
    </w:p>
    <w:p w14:paraId="2663176A" w14:textId="77777777" w:rsidR="00C913B0" w:rsidRPr="00DF4C48" w:rsidRDefault="00C913B0" w:rsidP="00DF4C48">
      <w:pPr>
        <w:pStyle w:val="Akapitzlist"/>
        <w:spacing w:after="0" w:line="240" w:lineRule="auto"/>
        <w:ind w:left="0"/>
        <w:rPr>
          <w:rFonts w:ascii="Times New Roman" w:eastAsia="Times" w:hAnsi="Times New Roman"/>
          <w:color w:val="EE0000"/>
          <w:sz w:val="24"/>
          <w:szCs w:val="24"/>
        </w:rPr>
      </w:pPr>
    </w:p>
    <w:p w14:paraId="428607B0" w14:textId="77777777" w:rsidR="00C913B0" w:rsidRPr="00AE5F81" w:rsidRDefault="00C913B0" w:rsidP="00DF4C48">
      <w:pPr>
        <w:suppressAutoHyphens w:val="0"/>
        <w:ind w:right="37"/>
        <w:jc w:val="both"/>
        <w:rPr>
          <w:b/>
          <w:bCs/>
          <w:u w:val="single"/>
        </w:rPr>
      </w:pPr>
      <w:r w:rsidRPr="00AE5F81">
        <w:rPr>
          <w:b/>
          <w:bCs/>
        </w:rPr>
        <w:t>XXVI</w:t>
      </w:r>
      <w:r w:rsidRPr="00AE5F81">
        <w:rPr>
          <w:b/>
          <w:bCs/>
          <w:u w:val="single"/>
        </w:rPr>
        <w:t>. Wymagania dotyczące wadium.</w:t>
      </w:r>
    </w:p>
    <w:p w14:paraId="2AE1BE09" w14:textId="77777777" w:rsidR="00C913B0" w:rsidRPr="00DF4C48" w:rsidRDefault="00C913B0" w:rsidP="00DF4C48">
      <w:pPr>
        <w:suppressAutoHyphens w:val="0"/>
        <w:ind w:right="37"/>
        <w:jc w:val="both"/>
      </w:pPr>
      <w:r w:rsidRPr="00DF4C48">
        <w:t xml:space="preserve">Zamawiający nie wymaga wniesienia wadium </w:t>
      </w:r>
      <w:r w:rsidR="00EF3A07" w:rsidRPr="00DF4C48">
        <w:t xml:space="preserve">w </w:t>
      </w:r>
      <w:r w:rsidRPr="00DF4C48">
        <w:t>przedmiotowym postępowaniu.</w:t>
      </w:r>
    </w:p>
    <w:p w14:paraId="3144239B" w14:textId="77777777" w:rsidR="00C913B0" w:rsidRPr="00DF4C48" w:rsidRDefault="00C913B0" w:rsidP="00DF4C48">
      <w:pPr>
        <w:suppressAutoHyphens w:val="0"/>
        <w:ind w:right="40"/>
        <w:jc w:val="both"/>
        <w:rPr>
          <w:b/>
          <w:bCs/>
          <w:u w:val="single"/>
        </w:rPr>
      </w:pPr>
    </w:p>
    <w:p w14:paraId="1E16BDF6" w14:textId="1B6ADECA" w:rsidR="00C913B0" w:rsidRPr="00DF4C48" w:rsidRDefault="00C913B0" w:rsidP="00DF4C48">
      <w:pPr>
        <w:suppressAutoHyphens w:val="0"/>
        <w:ind w:right="40"/>
        <w:jc w:val="both"/>
        <w:rPr>
          <w:b/>
          <w:bCs/>
          <w:u w:val="single"/>
        </w:rPr>
      </w:pPr>
      <w:r w:rsidRPr="00DF4C48">
        <w:rPr>
          <w:b/>
          <w:bCs/>
        </w:rPr>
        <w:t>XXVII</w:t>
      </w:r>
      <w:r w:rsidRPr="00DF4C48">
        <w:rPr>
          <w:b/>
          <w:bCs/>
          <w:u w:val="single"/>
        </w:rPr>
        <w:t>.  Zabezpieczenie należytego wykonania umowy.</w:t>
      </w:r>
    </w:p>
    <w:p w14:paraId="6982593C" w14:textId="77777777" w:rsidR="00F9524A" w:rsidRPr="00DF4C48" w:rsidRDefault="00F9524A" w:rsidP="00DF4C48">
      <w:pPr>
        <w:widowControl w:val="0"/>
        <w:jc w:val="both"/>
      </w:pPr>
    </w:p>
    <w:p w14:paraId="48A64EF4" w14:textId="3AB296D6" w:rsidR="00F9524A" w:rsidRPr="00DF4C48" w:rsidRDefault="00F9524A" w:rsidP="00DF4C48">
      <w:pPr>
        <w:widowControl w:val="0"/>
        <w:jc w:val="both"/>
        <w:rPr>
          <w:u w:val="single"/>
        </w:rPr>
      </w:pPr>
      <w:r w:rsidRPr="00DF4C48">
        <w:rPr>
          <w:b/>
          <w:bCs/>
          <w:u w:val="single"/>
        </w:rPr>
        <w:t>Wykonawca, którego oferta zostanie wybrana jako najkorzystniejsza</w:t>
      </w:r>
      <w:r w:rsidR="00DF4C48">
        <w:rPr>
          <w:b/>
          <w:bCs/>
          <w:u w:val="single"/>
        </w:rPr>
        <w:t>,</w:t>
      </w:r>
      <w:r w:rsidRPr="00DF4C48">
        <w:rPr>
          <w:b/>
          <w:bCs/>
          <w:u w:val="single"/>
        </w:rPr>
        <w:t xml:space="preserve"> zobowiązany będzie przed podpisaniem umowy, najpóźniej w dniu podpisania umowy, do wniesienia zabezpieczenia należytego wykonania umowy w wysokości 5% ceny oferty.</w:t>
      </w:r>
    </w:p>
    <w:p w14:paraId="2F2FBFA8" w14:textId="77777777" w:rsidR="00F9524A" w:rsidRPr="00DF4C48" w:rsidRDefault="00F9524A" w:rsidP="00DF4C48">
      <w:pPr>
        <w:widowControl w:val="0"/>
        <w:jc w:val="both"/>
      </w:pPr>
      <w:r w:rsidRPr="00DF4C48">
        <w:t>Zabezpieczenie może być wniesione w pieniądzu, poręczeniach bankowych lub poręczeniach spółdzielczej kasy oszczędnościowo-kredytowej (zobowiązanie kasy jest zobowiązaniem pieniężnym), gwarancjach bankowych, gwarancjach ubezpieczeniowych lub poręczeniach udzielanych przez podmioty, o których mowa w art. 6b ust. 5 pkt 2 ustawy z dnia 9 listopada 2000 r. o utworzeniu Polskiej Agencji Rozwoju Przedsiębiorczości.</w:t>
      </w:r>
    </w:p>
    <w:p w14:paraId="55D861C7" w14:textId="77777777" w:rsidR="00F9524A" w:rsidRPr="00DF4C48" w:rsidRDefault="00F9524A" w:rsidP="00DF4C48">
      <w:pPr>
        <w:widowControl w:val="0"/>
        <w:jc w:val="both"/>
      </w:pPr>
      <w:r w:rsidRPr="00DF4C48">
        <w:t>Zabezpieczenie wnoszone w pieniądzu Wykonawca wpłaca przelewem na rachunek bankowy wskazany przez Zamawiającego.</w:t>
      </w:r>
    </w:p>
    <w:p w14:paraId="692BEFA6" w14:textId="77777777" w:rsidR="00F9524A" w:rsidRPr="00DF4C48" w:rsidRDefault="00F9524A" w:rsidP="00DF4C48">
      <w:pPr>
        <w:widowControl w:val="0"/>
        <w:jc w:val="both"/>
      </w:pPr>
      <w:r w:rsidRPr="00DF4C48">
        <w:t>Zasady przechowywania, zmiany formy i zwrotu zabezpieczenia określają przepisy art. 450 – 453 ustawy</w:t>
      </w:r>
      <w:r w:rsidR="003119F1" w:rsidRPr="00DF4C48">
        <w:t xml:space="preserve"> PZP</w:t>
      </w:r>
      <w:r w:rsidRPr="00DF4C48">
        <w:t>.</w:t>
      </w:r>
    </w:p>
    <w:p w14:paraId="5595A3C5" w14:textId="77777777" w:rsidR="00C913B0" w:rsidRPr="00DF4C48" w:rsidRDefault="00C913B0" w:rsidP="00DF4C48">
      <w:pPr>
        <w:suppressAutoHyphens w:val="0"/>
        <w:ind w:right="40"/>
        <w:jc w:val="both"/>
        <w:rPr>
          <w:rFonts w:eastAsia="Times"/>
          <w:color w:val="EE0000"/>
        </w:rPr>
      </w:pPr>
    </w:p>
    <w:p w14:paraId="68B8AF0E" w14:textId="7DDF0FB6" w:rsidR="00C913B0" w:rsidRPr="00EF07C0" w:rsidRDefault="00C913B0" w:rsidP="00DF4C48">
      <w:pPr>
        <w:suppressAutoHyphens w:val="0"/>
        <w:ind w:right="40"/>
        <w:jc w:val="both"/>
        <w:rPr>
          <w:b/>
          <w:bCs/>
          <w:u w:val="single"/>
        </w:rPr>
      </w:pPr>
      <w:r w:rsidRPr="00EF07C0">
        <w:rPr>
          <w:rFonts w:eastAsia="Times"/>
          <w:b/>
          <w:bCs/>
        </w:rPr>
        <w:t>XXVII</w:t>
      </w:r>
      <w:r w:rsidR="00DF4C48" w:rsidRPr="00EF07C0">
        <w:rPr>
          <w:rFonts w:eastAsia="Times"/>
          <w:b/>
          <w:bCs/>
        </w:rPr>
        <w:t>I</w:t>
      </w:r>
      <w:r w:rsidRPr="00EF07C0">
        <w:rPr>
          <w:rFonts w:eastAsia="Times"/>
          <w:b/>
          <w:bCs/>
          <w:u w:val="single"/>
        </w:rPr>
        <w:t>. Informacja o obowiązku osobistego wykonania przez Wykonawcę kluczowych zadań.</w:t>
      </w:r>
    </w:p>
    <w:p w14:paraId="10209AE8" w14:textId="77777777" w:rsidR="00C913B0" w:rsidRPr="00DF4C48" w:rsidRDefault="00C913B0" w:rsidP="00DF4C48">
      <w:pPr>
        <w:suppressAutoHyphens w:val="0"/>
        <w:ind w:right="40"/>
        <w:jc w:val="both"/>
      </w:pPr>
      <w:r w:rsidRPr="00DF4C48">
        <w:t xml:space="preserve">Zamawiający nie ustala takiego obowiązku. </w:t>
      </w:r>
    </w:p>
    <w:p w14:paraId="4DE3828F" w14:textId="77777777" w:rsidR="00C913B0" w:rsidRPr="00DF4C48" w:rsidRDefault="00C913B0" w:rsidP="00DF4C48">
      <w:pPr>
        <w:suppressAutoHyphens w:val="0"/>
        <w:ind w:right="40"/>
        <w:jc w:val="both"/>
      </w:pPr>
    </w:p>
    <w:p w14:paraId="0D895C45" w14:textId="157359F7" w:rsidR="00DF4C48" w:rsidRPr="00EF07C0" w:rsidRDefault="00C913B0" w:rsidP="00DF4C48">
      <w:pPr>
        <w:jc w:val="both"/>
        <w:rPr>
          <w:b/>
        </w:rPr>
      </w:pPr>
      <w:r w:rsidRPr="00EF07C0">
        <w:rPr>
          <w:b/>
          <w:u w:val="single"/>
        </w:rPr>
        <w:t>XX</w:t>
      </w:r>
      <w:r w:rsidR="00DF4C48" w:rsidRPr="00EF07C0">
        <w:rPr>
          <w:b/>
          <w:u w:val="single"/>
        </w:rPr>
        <w:t>IX</w:t>
      </w:r>
      <w:r w:rsidRPr="00EF07C0">
        <w:rPr>
          <w:b/>
          <w:u w:val="single"/>
        </w:rPr>
        <w:t>. I</w:t>
      </w:r>
      <w:r w:rsidR="00EF3A07" w:rsidRPr="00EF07C0">
        <w:rPr>
          <w:b/>
          <w:u w:val="single"/>
        </w:rPr>
        <w:t>nformacje o formalnościach</w:t>
      </w:r>
      <w:r w:rsidRPr="00EF07C0">
        <w:rPr>
          <w:b/>
          <w:u w:val="single"/>
        </w:rPr>
        <w:t>,</w:t>
      </w:r>
      <w:r w:rsidR="00EF3A07" w:rsidRPr="00EF07C0">
        <w:rPr>
          <w:b/>
          <w:u w:val="single"/>
        </w:rPr>
        <w:t xml:space="preserve"> jakie powinny zostać spełnione po wyborze</w:t>
      </w:r>
      <w:r w:rsidRPr="00EF07C0">
        <w:rPr>
          <w:b/>
          <w:u w:val="single"/>
        </w:rPr>
        <w:t xml:space="preserve"> </w:t>
      </w:r>
      <w:r w:rsidR="00EF3A07" w:rsidRPr="00EF07C0">
        <w:rPr>
          <w:b/>
          <w:u w:val="single"/>
        </w:rPr>
        <w:t>oferty w celu zawarcia umowy w sprawie zamówienia publicznego</w:t>
      </w:r>
      <w:r w:rsidR="00DF4C48" w:rsidRPr="00EF07C0">
        <w:rPr>
          <w:b/>
          <w:u w:val="single"/>
        </w:rPr>
        <w:t>.</w:t>
      </w:r>
    </w:p>
    <w:p w14:paraId="293FBA01" w14:textId="26BBCBE2" w:rsidR="00C913B0" w:rsidRPr="00DF4C48" w:rsidRDefault="00C913B0" w:rsidP="00DF4C48">
      <w:pPr>
        <w:jc w:val="both"/>
      </w:pPr>
      <w:r w:rsidRPr="00DF4C48">
        <w:rPr>
          <w:rFonts w:eastAsia="Arial"/>
        </w:rPr>
        <w:t xml:space="preserve">Zamawiający zawiadomi za pomocą formularza do komunikacji dostępnego na platformie e-Zamówienia Wykonawcę, którego oferta </w:t>
      </w:r>
      <w:r w:rsidR="00EF3A07" w:rsidRPr="00DF4C48">
        <w:rPr>
          <w:rFonts w:eastAsia="Arial"/>
        </w:rPr>
        <w:t xml:space="preserve">został </w:t>
      </w:r>
      <w:r w:rsidRPr="00DF4C48">
        <w:rPr>
          <w:rFonts w:eastAsia="Arial"/>
        </w:rPr>
        <w:t xml:space="preserve">wybrana jako najkorzystniejsza, o terminie zawarcia umowy </w:t>
      </w:r>
      <w:r w:rsidRPr="00DF4C48">
        <w:rPr>
          <w:rFonts w:eastAsia="Arial"/>
          <w:bCs/>
        </w:rPr>
        <w:t>w siedzibie Zamawiającego</w:t>
      </w:r>
      <w:r w:rsidR="00EF3A07" w:rsidRPr="00DF4C48">
        <w:rPr>
          <w:rFonts w:eastAsia="Arial"/>
          <w:bCs/>
        </w:rPr>
        <w:t>,</w:t>
      </w:r>
      <w:r w:rsidRPr="00DF4C48">
        <w:rPr>
          <w:rFonts w:eastAsia="Arial"/>
          <w:bCs/>
        </w:rPr>
        <w:t xml:space="preserve"> tj.</w:t>
      </w:r>
      <w:r w:rsidRPr="00DF4C48">
        <w:rPr>
          <w:rFonts w:eastAsia="Arial"/>
          <w:b/>
        </w:rPr>
        <w:t xml:space="preserve"> </w:t>
      </w:r>
    </w:p>
    <w:p w14:paraId="0CCF8F82" w14:textId="77777777" w:rsidR="00D438EF" w:rsidRPr="00534301" w:rsidRDefault="00D438EF" w:rsidP="00AF6C0B">
      <w:pPr>
        <w:suppressAutoHyphens w:val="0"/>
        <w:spacing w:line="360" w:lineRule="auto"/>
        <w:jc w:val="both"/>
        <w:rPr>
          <w:sz w:val="22"/>
          <w:szCs w:val="22"/>
        </w:rPr>
      </w:pPr>
    </w:p>
    <w:p w14:paraId="11C12B39" w14:textId="77777777" w:rsidR="00C913B0" w:rsidRPr="00534301" w:rsidRDefault="00C913B0" w:rsidP="00AF6C0B">
      <w:pPr>
        <w:pStyle w:val="Akapitzlist"/>
        <w:overflowPunct w:val="0"/>
        <w:spacing w:after="0" w:line="360" w:lineRule="auto"/>
        <w:jc w:val="center"/>
        <w:rPr>
          <w:rFonts w:ascii="Times New Roman" w:hAnsi="Times New Roman"/>
          <w:b/>
          <w:bCs/>
          <w:kern w:val="2"/>
          <w:lang w:eastAsia="zh-CN"/>
        </w:rPr>
      </w:pPr>
      <w:r w:rsidRPr="00534301">
        <w:rPr>
          <w:rFonts w:ascii="Times New Roman" w:hAnsi="Times New Roman"/>
          <w:b/>
          <w:bCs/>
          <w:kern w:val="2"/>
          <w:lang w:eastAsia="zh-CN"/>
        </w:rPr>
        <w:t xml:space="preserve">SAMODZIELNY PUBLICZNY ZAKŁAD OPIEKI ZDROWOTNEJ </w:t>
      </w:r>
    </w:p>
    <w:p w14:paraId="3AA3D7A4" w14:textId="77777777" w:rsidR="00C913B0" w:rsidRPr="00534301" w:rsidRDefault="00C913B0" w:rsidP="00AF6C0B">
      <w:pPr>
        <w:pStyle w:val="Akapitzlist"/>
        <w:overflowPunct w:val="0"/>
        <w:spacing w:after="0" w:line="360" w:lineRule="auto"/>
        <w:jc w:val="center"/>
        <w:rPr>
          <w:rFonts w:ascii="Times New Roman" w:hAnsi="Times New Roman"/>
          <w:b/>
          <w:bCs/>
          <w:kern w:val="2"/>
          <w:lang w:eastAsia="zh-CN"/>
        </w:rPr>
      </w:pPr>
      <w:r w:rsidRPr="00534301">
        <w:rPr>
          <w:rFonts w:ascii="Times New Roman" w:hAnsi="Times New Roman"/>
          <w:b/>
          <w:bCs/>
          <w:kern w:val="2"/>
          <w:lang w:eastAsia="zh-CN"/>
        </w:rPr>
        <w:lastRenderedPageBreak/>
        <w:t>REJONOWE POGOTOWIE RATUNKOWE W SOSNOWCU</w:t>
      </w:r>
    </w:p>
    <w:p w14:paraId="3A946F51" w14:textId="77777777" w:rsidR="00C913B0" w:rsidRPr="00534301" w:rsidRDefault="00C913B0" w:rsidP="00AF6C0B">
      <w:pPr>
        <w:pStyle w:val="Akapitzlist"/>
        <w:overflowPunct w:val="0"/>
        <w:spacing w:after="0" w:line="360" w:lineRule="auto"/>
        <w:jc w:val="center"/>
        <w:rPr>
          <w:rFonts w:ascii="Times New Roman" w:hAnsi="Times New Roman"/>
          <w:b/>
          <w:bCs/>
          <w:kern w:val="2"/>
          <w:lang w:eastAsia="zh-CN"/>
        </w:rPr>
      </w:pPr>
      <w:r w:rsidRPr="00534301">
        <w:rPr>
          <w:rFonts w:ascii="Times New Roman" w:hAnsi="Times New Roman"/>
          <w:b/>
          <w:bCs/>
          <w:kern w:val="2"/>
          <w:lang w:eastAsia="zh-CN"/>
        </w:rPr>
        <w:t>41-200 SOSNOWIEC, ul. Kombajnistów 76</w:t>
      </w:r>
      <w:r w:rsidR="001555B7" w:rsidRPr="00534301">
        <w:rPr>
          <w:rFonts w:ascii="Times New Roman" w:hAnsi="Times New Roman"/>
          <w:b/>
          <w:bCs/>
          <w:kern w:val="2"/>
          <w:lang w:eastAsia="zh-CN"/>
        </w:rPr>
        <w:t>.</w:t>
      </w:r>
    </w:p>
    <w:p w14:paraId="6B7F4DDD" w14:textId="77777777" w:rsidR="00C913B0" w:rsidRPr="00534301" w:rsidRDefault="00C913B0" w:rsidP="00AF6C0B">
      <w:pPr>
        <w:suppressAutoHyphens w:val="0"/>
        <w:spacing w:line="360" w:lineRule="auto"/>
        <w:ind w:left="320"/>
        <w:jc w:val="both"/>
        <w:rPr>
          <w:sz w:val="22"/>
          <w:szCs w:val="22"/>
        </w:rPr>
      </w:pPr>
    </w:p>
    <w:p w14:paraId="0DDB1684" w14:textId="77777777" w:rsidR="00C913B0" w:rsidRPr="00DF4C48" w:rsidRDefault="00C913B0" w:rsidP="00DF4C48">
      <w:pPr>
        <w:suppressAutoHyphens w:val="0"/>
        <w:ind w:left="284"/>
        <w:jc w:val="both"/>
        <w:rPr>
          <w:bCs/>
        </w:rPr>
      </w:pPr>
      <w:r w:rsidRPr="00DF4C48">
        <w:rPr>
          <w:rFonts w:eastAsia="Arial"/>
          <w:bCs/>
        </w:rPr>
        <w:t>Zamawiający zastrzega, że w przypadku zawarcia umowy drogą korespondencyjną za dzień zawarcia umowy uważa się datę wpisaną przez Zamawiającego w komparycji umowy. Jednocześnie Zamawiający zobowiązuje się, że w dniu wysyłki oryginału umowy do</w:t>
      </w:r>
      <w:r w:rsidRPr="00DF4C48">
        <w:rPr>
          <w:rFonts w:eastAsia="Arial"/>
          <w:b/>
        </w:rPr>
        <w:t xml:space="preserve"> </w:t>
      </w:r>
      <w:r w:rsidRPr="00DF4C48">
        <w:rPr>
          <w:rFonts w:eastAsia="Arial"/>
          <w:bCs/>
        </w:rPr>
        <w:t>Wykonawcy, prześle drog</w:t>
      </w:r>
      <w:r w:rsidR="00EF3A07" w:rsidRPr="00DF4C48">
        <w:rPr>
          <w:rFonts w:eastAsia="Arial"/>
          <w:bCs/>
        </w:rPr>
        <w:t>ą</w:t>
      </w:r>
      <w:r w:rsidRPr="00DF4C48">
        <w:rPr>
          <w:rFonts w:eastAsia="Arial"/>
          <w:bCs/>
        </w:rPr>
        <w:t xml:space="preserve"> mailową skan podpisanej jednostronnie umowy, w której wskazana będzie data jej zawarcia.</w:t>
      </w:r>
    </w:p>
    <w:p w14:paraId="28FB89EA" w14:textId="77777777" w:rsidR="00C913B0" w:rsidRPr="00DF4C48" w:rsidRDefault="00C913B0" w:rsidP="00DF4C48">
      <w:pPr>
        <w:numPr>
          <w:ilvl w:val="0"/>
          <w:numId w:val="24"/>
        </w:numPr>
        <w:suppressAutoHyphens w:val="0"/>
        <w:ind w:left="680"/>
        <w:jc w:val="both"/>
        <w:rPr>
          <w:rFonts w:eastAsia="Arial"/>
        </w:rPr>
      </w:pPr>
      <w:r w:rsidRPr="00DF4C48">
        <w:rPr>
          <w:rFonts w:eastAsia="Arial"/>
        </w:rPr>
        <w:t xml:space="preserve">Zamawiający zawrze umowę w sprawie zamówienia publicznego, z zastrzeżeniem art. 577 </w:t>
      </w:r>
      <w:r w:rsidR="00EF3A07" w:rsidRPr="00DF4C48">
        <w:rPr>
          <w:rFonts w:eastAsia="Arial"/>
        </w:rPr>
        <w:t>PZP</w:t>
      </w:r>
      <w:r w:rsidRPr="00DF4C48">
        <w:rPr>
          <w:rFonts w:eastAsia="Arial"/>
        </w:rPr>
        <w:t xml:space="preserve">, w terminach określonych w art. 308 </w:t>
      </w:r>
      <w:r w:rsidR="00EF3A07" w:rsidRPr="00DF4C48">
        <w:rPr>
          <w:rFonts w:eastAsia="Arial"/>
        </w:rPr>
        <w:t>PZP</w:t>
      </w:r>
      <w:r w:rsidRPr="00DF4C48">
        <w:rPr>
          <w:rFonts w:eastAsia="Arial"/>
        </w:rPr>
        <w:t xml:space="preserve">. </w:t>
      </w:r>
    </w:p>
    <w:p w14:paraId="54E6A62E" w14:textId="77777777" w:rsidR="00C913B0" w:rsidRPr="00DF4C48" w:rsidRDefault="00C913B0" w:rsidP="00DF4C48">
      <w:pPr>
        <w:numPr>
          <w:ilvl w:val="0"/>
          <w:numId w:val="24"/>
        </w:numPr>
        <w:suppressAutoHyphens w:val="0"/>
        <w:ind w:left="680"/>
        <w:jc w:val="both"/>
      </w:pPr>
      <w:r w:rsidRPr="00DF4C48">
        <w:t>Przed zawarciem umowy w sprawie zamówienia publicznego Wykonawcy wspólnie ubiegający się o udzielenie zamówienia są zobowiązani przedstawić Zamawiającemu umowę regulującą podstawy i zasady wspólnego ubiegania się o udzielenie zamówienia.</w:t>
      </w:r>
    </w:p>
    <w:p w14:paraId="2F821A30" w14:textId="77777777" w:rsidR="00C913B0" w:rsidRPr="00DF4C48" w:rsidRDefault="00C913B0" w:rsidP="00DF4C48">
      <w:pPr>
        <w:numPr>
          <w:ilvl w:val="0"/>
          <w:numId w:val="24"/>
        </w:numPr>
        <w:suppressAutoHyphens w:val="0"/>
        <w:ind w:left="680"/>
        <w:jc w:val="both"/>
      </w:pPr>
      <w:r w:rsidRPr="00DF4C48">
        <w:t xml:space="preserve">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w:t>
      </w:r>
      <w:r w:rsidR="00477821" w:rsidRPr="00DF4C48">
        <w:t>p</w:t>
      </w:r>
      <w:r w:rsidRPr="00DF4C48">
        <w:t>ostępowania.</w:t>
      </w:r>
    </w:p>
    <w:p w14:paraId="2D33775C" w14:textId="77777777" w:rsidR="001424D7" w:rsidRPr="00DF4C48" w:rsidRDefault="00C913B0" w:rsidP="00DF4C48">
      <w:pPr>
        <w:pStyle w:val="Akapitzlist"/>
        <w:numPr>
          <w:ilvl w:val="0"/>
          <w:numId w:val="24"/>
        </w:numPr>
        <w:spacing w:after="0" w:line="240" w:lineRule="auto"/>
        <w:ind w:left="680"/>
        <w:jc w:val="both"/>
        <w:rPr>
          <w:rFonts w:ascii="Times New Roman" w:hAnsi="Times New Roman"/>
          <w:sz w:val="24"/>
          <w:szCs w:val="24"/>
        </w:rPr>
      </w:pPr>
      <w:r w:rsidRPr="00DF4C48">
        <w:rPr>
          <w:rFonts w:ascii="Times New Roman" w:hAnsi="Times New Roman"/>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A76C8AF" w14:textId="77777777" w:rsidR="00C913B0" w:rsidRPr="00EF07C0" w:rsidRDefault="00C913B0" w:rsidP="00AF6C0B">
      <w:pPr>
        <w:pStyle w:val="Akapitzlist"/>
        <w:spacing w:after="0" w:line="360" w:lineRule="auto"/>
        <w:jc w:val="both"/>
        <w:rPr>
          <w:rFonts w:ascii="Times New Roman" w:hAnsi="Times New Roman"/>
        </w:rPr>
      </w:pPr>
    </w:p>
    <w:p w14:paraId="29FDA742" w14:textId="4411BC87" w:rsidR="00C913B0" w:rsidRPr="00EF07C0" w:rsidRDefault="00C913B0" w:rsidP="00DF4C48">
      <w:pPr>
        <w:jc w:val="both"/>
        <w:rPr>
          <w:b/>
          <w:bCs/>
          <w:u w:val="single"/>
          <w:lang w:val="de-DE"/>
        </w:rPr>
      </w:pPr>
      <w:r w:rsidRPr="00EF07C0">
        <w:rPr>
          <w:b/>
          <w:bCs/>
          <w:u w:val="single"/>
          <w:lang w:val="de-DE"/>
        </w:rPr>
        <w:t>XXX.</w:t>
      </w:r>
      <w:r w:rsidR="009475D5" w:rsidRPr="00EF07C0">
        <w:rPr>
          <w:b/>
          <w:bCs/>
          <w:u w:val="single"/>
          <w:lang w:val="de-DE"/>
        </w:rPr>
        <w:t xml:space="preserve"> </w:t>
      </w:r>
      <w:proofErr w:type="spellStart"/>
      <w:r w:rsidR="009475D5" w:rsidRPr="00EF07C0">
        <w:rPr>
          <w:b/>
          <w:bCs/>
          <w:u w:val="single"/>
          <w:lang w:val="de-DE"/>
        </w:rPr>
        <w:t>Klauzula</w:t>
      </w:r>
      <w:proofErr w:type="spellEnd"/>
      <w:r w:rsidR="009475D5" w:rsidRPr="00EF07C0">
        <w:rPr>
          <w:b/>
          <w:bCs/>
          <w:u w:val="single"/>
          <w:lang w:val="de-DE"/>
        </w:rPr>
        <w:t xml:space="preserve"> </w:t>
      </w:r>
      <w:proofErr w:type="spellStart"/>
      <w:r w:rsidR="009475D5" w:rsidRPr="00EF07C0">
        <w:rPr>
          <w:b/>
          <w:bCs/>
          <w:u w:val="single"/>
          <w:lang w:val="de-DE"/>
        </w:rPr>
        <w:t>informacyjna</w:t>
      </w:r>
      <w:proofErr w:type="spellEnd"/>
      <w:r w:rsidR="009475D5" w:rsidRPr="00EF07C0">
        <w:rPr>
          <w:b/>
          <w:bCs/>
          <w:u w:val="single"/>
          <w:lang w:val="de-DE"/>
        </w:rPr>
        <w:t xml:space="preserve"> z art. 13 RODO w </w:t>
      </w:r>
      <w:proofErr w:type="spellStart"/>
      <w:r w:rsidR="009475D5" w:rsidRPr="00EF07C0">
        <w:rPr>
          <w:b/>
          <w:bCs/>
          <w:u w:val="single"/>
          <w:lang w:val="de-DE"/>
        </w:rPr>
        <w:t>celu</w:t>
      </w:r>
      <w:proofErr w:type="spellEnd"/>
      <w:r w:rsidR="009475D5" w:rsidRPr="00EF07C0">
        <w:rPr>
          <w:b/>
          <w:bCs/>
          <w:u w:val="single"/>
          <w:lang w:val="de-DE"/>
        </w:rPr>
        <w:t xml:space="preserve"> </w:t>
      </w:r>
      <w:proofErr w:type="spellStart"/>
      <w:r w:rsidR="009475D5" w:rsidRPr="00EF07C0">
        <w:rPr>
          <w:b/>
          <w:bCs/>
          <w:u w:val="single"/>
          <w:lang w:val="de-DE"/>
        </w:rPr>
        <w:t>związanym</w:t>
      </w:r>
      <w:proofErr w:type="spellEnd"/>
      <w:r w:rsidRPr="00EF07C0">
        <w:rPr>
          <w:b/>
          <w:bCs/>
          <w:u w:val="single"/>
          <w:lang w:val="de-DE"/>
        </w:rPr>
        <w:t xml:space="preserve"> </w:t>
      </w:r>
      <w:r w:rsidR="009475D5" w:rsidRPr="00EF07C0">
        <w:rPr>
          <w:b/>
          <w:bCs/>
          <w:u w:val="single"/>
          <w:lang w:val="de-DE"/>
        </w:rPr>
        <w:t xml:space="preserve">z </w:t>
      </w:r>
      <w:proofErr w:type="spellStart"/>
      <w:r w:rsidR="009475D5" w:rsidRPr="00EF07C0">
        <w:rPr>
          <w:b/>
          <w:bCs/>
          <w:u w:val="single"/>
          <w:lang w:val="de-DE"/>
        </w:rPr>
        <w:t>postępowaniem</w:t>
      </w:r>
      <w:proofErr w:type="spellEnd"/>
      <w:r w:rsidR="009475D5" w:rsidRPr="00EF07C0">
        <w:rPr>
          <w:b/>
          <w:bCs/>
          <w:u w:val="single"/>
          <w:lang w:val="de-DE"/>
        </w:rPr>
        <w:t xml:space="preserve"> o </w:t>
      </w:r>
      <w:proofErr w:type="spellStart"/>
      <w:r w:rsidR="009475D5" w:rsidRPr="00EF07C0">
        <w:rPr>
          <w:b/>
          <w:bCs/>
          <w:u w:val="single"/>
          <w:lang w:val="de-DE"/>
        </w:rPr>
        <w:t>udzielenie</w:t>
      </w:r>
      <w:proofErr w:type="spellEnd"/>
      <w:r w:rsidR="009475D5" w:rsidRPr="00EF07C0">
        <w:rPr>
          <w:b/>
          <w:bCs/>
          <w:u w:val="single"/>
          <w:lang w:val="de-DE"/>
        </w:rPr>
        <w:t xml:space="preserve"> </w:t>
      </w:r>
      <w:proofErr w:type="spellStart"/>
      <w:r w:rsidR="009475D5" w:rsidRPr="00EF07C0">
        <w:rPr>
          <w:b/>
          <w:bCs/>
          <w:u w:val="single"/>
          <w:lang w:val="de-DE"/>
        </w:rPr>
        <w:t>zamówienia</w:t>
      </w:r>
      <w:proofErr w:type="spellEnd"/>
      <w:r w:rsidR="009475D5" w:rsidRPr="00EF07C0">
        <w:rPr>
          <w:b/>
          <w:bCs/>
          <w:u w:val="single"/>
          <w:lang w:val="de-DE"/>
        </w:rPr>
        <w:t xml:space="preserve"> </w:t>
      </w:r>
      <w:proofErr w:type="spellStart"/>
      <w:r w:rsidR="009475D5" w:rsidRPr="00EF07C0">
        <w:rPr>
          <w:b/>
          <w:bCs/>
          <w:u w:val="single"/>
          <w:lang w:val="de-DE"/>
        </w:rPr>
        <w:t>publicznego</w:t>
      </w:r>
      <w:proofErr w:type="spellEnd"/>
      <w:r w:rsidR="009475D5" w:rsidRPr="00EF07C0">
        <w:rPr>
          <w:b/>
          <w:bCs/>
          <w:u w:val="single"/>
          <w:lang w:val="de-DE"/>
        </w:rPr>
        <w:t xml:space="preserve">. </w:t>
      </w:r>
      <w:bookmarkStart w:id="5" w:name="_Hlk109026780"/>
    </w:p>
    <w:bookmarkEnd w:id="5"/>
    <w:p w14:paraId="030665F9" w14:textId="77777777" w:rsidR="00C913B0" w:rsidRPr="00DF4C48" w:rsidRDefault="00C913B0" w:rsidP="00DF4C48">
      <w:pPr>
        <w:pStyle w:val="default0"/>
        <w:spacing w:before="0" w:beforeAutospacing="0" w:after="0" w:afterAutospacing="0"/>
        <w:jc w:val="both"/>
        <w:rPr>
          <w:rFonts w:eastAsia="Calibri"/>
          <w:b/>
          <w:lang w:eastAsia="en-US"/>
        </w:rPr>
      </w:pPr>
      <w:r w:rsidRPr="00DF4C48">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w:t>
      </w:r>
      <w:r w:rsidR="009475D5" w:rsidRPr="00DF4C48">
        <w:t xml:space="preserve"> Zamawiający</w:t>
      </w:r>
      <w:r w:rsidRPr="00DF4C48">
        <w:t xml:space="preserve"> informuje, że:</w:t>
      </w:r>
    </w:p>
    <w:p w14:paraId="2782B084" w14:textId="77777777" w:rsidR="00C913B0" w:rsidRPr="00DF4C48" w:rsidRDefault="00C913B0" w:rsidP="00DF4C48">
      <w:pPr>
        <w:pStyle w:val="Akapitzlist"/>
        <w:numPr>
          <w:ilvl w:val="0"/>
          <w:numId w:val="29"/>
        </w:numPr>
        <w:spacing w:after="0" w:line="240" w:lineRule="auto"/>
        <w:ind w:left="709"/>
        <w:jc w:val="both"/>
        <w:rPr>
          <w:rFonts w:ascii="Times New Roman" w:hAnsi="Times New Roman"/>
          <w:sz w:val="24"/>
          <w:szCs w:val="24"/>
        </w:rPr>
      </w:pPr>
      <w:r w:rsidRPr="00DF4C48">
        <w:rPr>
          <w:rFonts w:ascii="Times New Roman" w:hAnsi="Times New Roman"/>
          <w:sz w:val="24"/>
          <w:szCs w:val="24"/>
        </w:rPr>
        <w:t>Administratorem Pani/Pana danych osobowych jest Samodzielny Publiczny Zakład Opieki Zdrowotnej Rejonowe Pogotowie Ratunkowe w Sosnowcu, ul. Kombajnistów 76, 41-200 Sosnowiec, adres e-mail: sekretariat@rprsosnowiec.pl, tel. 323636032.</w:t>
      </w:r>
    </w:p>
    <w:p w14:paraId="5BBA6E21" w14:textId="77777777" w:rsidR="00C913B0" w:rsidRPr="00DF4C48"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W sprawach związanych z przetwarzaniem Pani/Pana danych osobowych przez Administratora można kontaktować się z Inspektorem Ochrony Danych Osobowych na adres e-mail: ojom@dpag.pl lub za pośrednictwem poczty tradycyjnej na adres siedziby Administratora.</w:t>
      </w:r>
    </w:p>
    <w:p w14:paraId="1A1FBEFC" w14:textId="77777777" w:rsidR="00C913B0" w:rsidRPr="00DF4C48"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lastRenderedPageBreak/>
        <w:t>Jeżeli Pani/a dane osobowe nie zostały przekazane Administratorowi bezpośrednio, otrzymał je od Wykonawcy w imieniu, którego Pan/i działa w zakresie niezbędnym do zrealizowania postępowania ofertowego.</w:t>
      </w:r>
    </w:p>
    <w:p w14:paraId="4EEE789A" w14:textId="77777777" w:rsidR="00C913B0" w:rsidRPr="00DF4C48"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 xml:space="preserve">Pani/Pana dane osobowe przetwarzane będą w celu: </w:t>
      </w:r>
    </w:p>
    <w:p w14:paraId="2D95887C" w14:textId="77777777" w:rsidR="00C913B0" w:rsidRPr="00DF4C48" w:rsidRDefault="00C913B0" w:rsidP="00DF4C48">
      <w:pPr>
        <w:pStyle w:val="Akapitzlist"/>
        <w:numPr>
          <w:ilvl w:val="1"/>
          <w:numId w:val="29"/>
        </w:numPr>
        <w:spacing w:after="0" w:line="240" w:lineRule="auto"/>
        <w:ind w:left="1418"/>
        <w:jc w:val="both"/>
        <w:rPr>
          <w:rFonts w:ascii="Times New Roman" w:hAnsi="Times New Roman"/>
          <w:sz w:val="24"/>
          <w:szCs w:val="24"/>
        </w:rPr>
      </w:pPr>
      <w:r w:rsidRPr="00DF4C48">
        <w:rPr>
          <w:rFonts w:ascii="Times New Roman" w:hAnsi="Times New Roman"/>
          <w:sz w:val="24"/>
          <w:szCs w:val="24"/>
        </w:rPr>
        <w:t xml:space="preserve">przekazania Pani/Panu zaproszenia do składania ofert na wykonanie dostawy, ich analizy i wyboru najkorzystniejszej, opublikowania wyniku dokonanego wyboru na stronie internetowej postępowania w portalu </w:t>
      </w:r>
      <w:hyperlink r:id="rId25" w:history="1">
        <w:r w:rsidRPr="00DF4C48">
          <w:rPr>
            <w:rStyle w:val="Hipercze"/>
            <w:rFonts w:ascii="Times New Roman" w:hAnsi="Times New Roman"/>
            <w:color w:val="auto"/>
            <w:sz w:val="24"/>
            <w:szCs w:val="24"/>
          </w:rPr>
          <w:t>www.e-zamowienia.pl</w:t>
        </w:r>
      </w:hyperlink>
      <w:r w:rsidRPr="00DF4C48">
        <w:rPr>
          <w:rFonts w:ascii="Times New Roman" w:hAnsi="Times New Roman"/>
          <w:sz w:val="24"/>
          <w:szCs w:val="24"/>
        </w:rPr>
        <w:t xml:space="preserve"> (na podstawie art. 6 ust. 1 lit. e) RODO), </w:t>
      </w:r>
    </w:p>
    <w:p w14:paraId="5CA1BD09" w14:textId="77777777" w:rsidR="00C913B0" w:rsidRPr="00DF4C48" w:rsidRDefault="00C913B0" w:rsidP="00DF4C48">
      <w:pPr>
        <w:pStyle w:val="Akapitzlist"/>
        <w:numPr>
          <w:ilvl w:val="1"/>
          <w:numId w:val="29"/>
        </w:numPr>
        <w:spacing w:after="0" w:line="240" w:lineRule="auto"/>
        <w:ind w:left="1418"/>
        <w:jc w:val="both"/>
        <w:rPr>
          <w:rFonts w:ascii="Times New Roman" w:hAnsi="Times New Roman"/>
          <w:sz w:val="24"/>
          <w:szCs w:val="24"/>
        </w:rPr>
      </w:pPr>
      <w:r w:rsidRPr="00DF4C48">
        <w:rPr>
          <w:rFonts w:ascii="Times New Roman" w:hAnsi="Times New Roman"/>
          <w:sz w:val="24"/>
          <w:szCs w:val="24"/>
        </w:rPr>
        <w:t>ewentualnego dochodzenia lub obrony przed roszczeniami w związku ze złożonymi ofertami (na podstawie art. 6 ust. 1 lit. f) RODO).</w:t>
      </w:r>
    </w:p>
    <w:p w14:paraId="43DDE0C1" w14:textId="77777777" w:rsidR="00C913B0" w:rsidRPr="00AE5F81"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w:t>
      </w:r>
      <w:r w:rsidRPr="00AE5F81">
        <w:rPr>
          <w:rFonts w:ascii="Times New Roman" w:hAnsi="Times New Roman"/>
          <w:sz w:val="24"/>
          <w:szCs w:val="24"/>
        </w:rPr>
        <w:t xml:space="preserve">profesjonalnego niszczenia dokumentacji. </w:t>
      </w:r>
    </w:p>
    <w:p w14:paraId="320427D4" w14:textId="1479B51E" w:rsidR="00C913B0" w:rsidRPr="00AE5F81" w:rsidRDefault="00C913B0" w:rsidP="00DF4C48">
      <w:pPr>
        <w:ind w:left="709"/>
        <w:jc w:val="both"/>
      </w:pPr>
      <w:r w:rsidRPr="00AE5F81">
        <w:t>Pani/Pana dane osobowe związane z postępowaniem będą przechowywane przez okres 4 lat od dnia zakończenia postępowania, a jeżeli okres obowiązywania umowy przekracza 4 lata – przez cały okres obowiązywania umowy, z uwzględnieniem przepisów archiwalnych i zasad trwałości dokumentacji finansowanej ze środków publicznych.</w:t>
      </w:r>
    </w:p>
    <w:p w14:paraId="6478B014" w14:textId="211EBEBD" w:rsidR="00C913B0" w:rsidRPr="00AE5F81" w:rsidRDefault="00C913B0" w:rsidP="00DF4C48">
      <w:pPr>
        <w:pStyle w:val="Akapitzlist"/>
        <w:numPr>
          <w:ilvl w:val="0"/>
          <w:numId w:val="29"/>
        </w:numPr>
        <w:autoSpaceDE w:val="0"/>
        <w:autoSpaceDN w:val="0"/>
        <w:adjustRightInd w:val="0"/>
        <w:spacing w:after="0" w:line="240" w:lineRule="auto"/>
        <w:ind w:left="720"/>
        <w:jc w:val="both"/>
        <w:rPr>
          <w:rFonts w:ascii="Times New Roman" w:hAnsi="Times New Roman"/>
          <w:sz w:val="24"/>
          <w:szCs w:val="24"/>
        </w:rPr>
      </w:pPr>
      <w:r w:rsidRPr="00AE5F81">
        <w:rPr>
          <w:rFonts w:ascii="Times New Roman" w:hAnsi="Times New Roman"/>
          <w:sz w:val="24"/>
          <w:szCs w:val="24"/>
        </w:rPr>
        <w:t>W związku z przetwarzaniem danych przysługuje Pani/Panu, na zasadach i z ograniczeniami wynikającymi z RODO oraz ustawy PZP, prawo dostępu do danych, ich sprostowania i ograniczenia przetwarzania oraz prawo wniesienia skargi do Prezesa UODO. Prawo do usunięcia danych, przenoszenia danych i sprzeciwu nie przysługuje, jeżeli podstawą przetwarzania jest obowiązek prawny lub wykonanie zadania realizowanego w interesie publicznym, a przepisy szczególne nakazują przechowywanie dokumentacji.</w:t>
      </w:r>
    </w:p>
    <w:p w14:paraId="0507D4B9" w14:textId="77777777" w:rsidR="00C913B0" w:rsidRPr="00AE5F81" w:rsidRDefault="00C913B0" w:rsidP="00DF4C48">
      <w:pPr>
        <w:pStyle w:val="Akapitzlist"/>
        <w:numPr>
          <w:ilvl w:val="0"/>
          <w:numId w:val="29"/>
        </w:numPr>
        <w:autoSpaceDE w:val="0"/>
        <w:autoSpaceDN w:val="0"/>
        <w:adjustRightInd w:val="0"/>
        <w:spacing w:after="0" w:line="240" w:lineRule="auto"/>
        <w:ind w:left="720"/>
        <w:jc w:val="both"/>
        <w:rPr>
          <w:rFonts w:ascii="Times New Roman" w:hAnsi="Times New Roman"/>
          <w:sz w:val="24"/>
          <w:szCs w:val="24"/>
        </w:rPr>
      </w:pPr>
      <w:r w:rsidRPr="00AE5F81">
        <w:rPr>
          <w:rFonts w:ascii="Times New Roman" w:hAnsi="Times New Roman"/>
          <w:sz w:val="24"/>
          <w:szCs w:val="24"/>
        </w:rPr>
        <w:t>Przysługuje Pani/Panu prawo wniesienia skargi na realizowane przez Administratora przetwarzanie Pani/Pana danych do Prezesa UODO (uodo.gov.pl).</w:t>
      </w:r>
    </w:p>
    <w:p w14:paraId="18786E70" w14:textId="77777777" w:rsidR="00C913B0" w:rsidRPr="00AE5F81" w:rsidRDefault="00C913B0" w:rsidP="00DF4C48">
      <w:pPr>
        <w:pStyle w:val="Akapitzlist"/>
        <w:numPr>
          <w:ilvl w:val="0"/>
          <w:numId w:val="29"/>
        </w:numPr>
        <w:autoSpaceDE w:val="0"/>
        <w:autoSpaceDN w:val="0"/>
        <w:adjustRightInd w:val="0"/>
        <w:spacing w:after="0" w:line="240" w:lineRule="auto"/>
        <w:ind w:left="720"/>
        <w:jc w:val="both"/>
        <w:rPr>
          <w:rFonts w:ascii="Times New Roman" w:hAnsi="Times New Roman"/>
          <w:sz w:val="24"/>
          <w:szCs w:val="24"/>
        </w:rPr>
      </w:pPr>
      <w:r w:rsidRPr="00AE5F81">
        <w:rPr>
          <w:rFonts w:ascii="Times New Roman" w:hAnsi="Times New Roman"/>
          <w:sz w:val="24"/>
          <w:szCs w:val="24"/>
        </w:rPr>
        <w:t xml:space="preserve">Pani/Pana dane osobowe nie będą podlegały profilowaniu lub zautomatyzowanemu podejmowaniu decyzji. Podanie danych jest dobrowolne, ale niezbędne do złożenia oferty. </w:t>
      </w:r>
    </w:p>
    <w:p w14:paraId="5F317F20" w14:textId="77777777" w:rsidR="00C913B0" w:rsidRPr="00AE5F81" w:rsidRDefault="00C913B0" w:rsidP="00DF4C48">
      <w:pPr>
        <w:ind w:left="680"/>
        <w:jc w:val="both"/>
        <w:rPr>
          <w:b/>
          <w:u w:val="single"/>
        </w:rPr>
      </w:pPr>
    </w:p>
    <w:p w14:paraId="6C47C3A3" w14:textId="7DA66311" w:rsidR="00DF4C48" w:rsidRPr="00AE5F81" w:rsidRDefault="00C913B0" w:rsidP="00DF4C48">
      <w:pPr>
        <w:jc w:val="both"/>
      </w:pPr>
      <w:r w:rsidRPr="00AE5F81">
        <w:rPr>
          <w:b/>
          <w:u w:val="single"/>
        </w:rPr>
        <w:t>XXX</w:t>
      </w:r>
      <w:r w:rsidR="00DF4C48" w:rsidRPr="00AE5F81">
        <w:rPr>
          <w:b/>
          <w:u w:val="single"/>
        </w:rPr>
        <w:t>I</w:t>
      </w:r>
      <w:r w:rsidRPr="00AE5F81">
        <w:rPr>
          <w:b/>
          <w:u w:val="single"/>
        </w:rPr>
        <w:t>. I</w:t>
      </w:r>
      <w:r w:rsidR="009475D5" w:rsidRPr="00AE5F81">
        <w:rPr>
          <w:b/>
          <w:u w:val="single"/>
        </w:rPr>
        <w:t>nformacje dodatkowe</w:t>
      </w:r>
      <w:r w:rsidR="00DF4C48" w:rsidRPr="00AE5F81">
        <w:rPr>
          <w:b/>
          <w:u w:val="single"/>
        </w:rPr>
        <w:t>.</w:t>
      </w:r>
    </w:p>
    <w:p w14:paraId="19DBC0F0" w14:textId="64E625DF" w:rsidR="00C913B0" w:rsidRPr="00DF4C48" w:rsidRDefault="00C913B0" w:rsidP="00DF4C48">
      <w:pPr>
        <w:jc w:val="both"/>
      </w:pPr>
      <w:r w:rsidRPr="00DF4C48">
        <w:t xml:space="preserve">Oferta powinna być sporządzona w </w:t>
      </w:r>
      <w:r w:rsidRPr="00DF4C48">
        <w:rPr>
          <w:bCs/>
        </w:rPr>
        <w:t>języku polskim,</w:t>
      </w:r>
      <w:r w:rsidRPr="00DF4C48">
        <w:t xml:space="preserve"> w formacie danych .pdf, .</w:t>
      </w:r>
      <w:proofErr w:type="spellStart"/>
      <w:r w:rsidRPr="00DF4C48">
        <w:t>doc</w:t>
      </w:r>
      <w:proofErr w:type="spellEnd"/>
      <w:r w:rsidRPr="00DF4C48">
        <w:t>, .</w:t>
      </w:r>
      <w:proofErr w:type="spellStart"/>
      <w:r w:rsidRPr="00DF4C48">
        <w:t>docx</w:t>
      </w:r>
      <w:proofErr w:type="spellEnd"/>
      <w:r w:rsidRPr="00DF4C48">
        <w:t>, .rtf, .txt, .xls lub .</w:t>
      </w:r>
      <w:proofErr w:type="spellStart"/>
      <w:r w:rsidRPr="00DF4C48">
        <w:t>xlsx</w:t>
      </w:r>
      <w:proofErr w:type="spellEnd"/>
      <w:r w:rsidRPr="00DF4C48">
        <w:t xml:space="preserve"> (wybór formatu danych należy do Wykonawcy).  </w:t>
      </w:r>
    </w:p>
    <w:p w14:paraId="1E857980" w14:textId="77777777" w:rsidR="00C913B0" w:rsidRPr="00DF4C48" w:rsidRDefault="00C913B0" w:rsidP="00DF4C48">
      <w:pPr>
        <w:numPr>
          <w:ilvl w:val="0"/>
          <w:numId w:val="25"/>
        </w:numPr>
        <w:tabs>
          <w:tab w:val="num" w:pos="416"/>
        </w:tabs>
        <w:ind w:left="773" w:hanging="357"/>
        <w:jc w:val="both"/>
      </w:pPr>
      <w:r w:rsidRPr="00DF4C48">
        <w:rPr>
          <w:bCs/>
        </w:rPr>
        <w:t>Rozszerzenia plików wykorzystywanych przez Wykonawców powinny być zgodne z</w:t>
      </w:r>
      <w:r w:rsidRPr="00DF4C48">
        <w:t xml:space="preserve"> Załącznikiem nr 2 do “Rozporządzenia Rady Ministrów w sprawie Krajowych Ram Interoperacyjności, minimalnych wymagań dla rejestrów publicznych i wymiany </w:t>
      </w:r>
      <w:r w:rsidRPr="00DF4C48">
        <w:lastRenderedPageBreak/>
        <w:t>informacji w postaci elektronicznej oraz minimalnych wymagań dla systemów teleinformatycznych”, zwanego dalej Rozporządzeniem KRI.</w:t>
      </w:r>
    </w:p>
    <w:p w14:paraId="0192F3D4"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3" w:hanging="357"/>
        <w:jc w:val="both"/>
        <w:rPr>
          <w:rFonts w:ascii="Times New Roman" w:hAnsi="Times New Roman"/>
          <w:sz w:val="24"/>
          <w:szCs w:val="24"/>
        </w:rPr>
      </w:pPr>
      <w:r w:rsidRPr="00DF4C48">
        <w:rPr>
          <w:rFonts w:ascii="Times New Roman" w:hAnsi="Times New Roman"/>
          <w:sz w:val="24"/>
          <w:szCs w:val="24"/>
        </w:rPr>
        <w:t>Zamawiający rekomenduje wykorzystanie formatów: .pdf .</w:t>
      </w:r>
      <w:proofErr w:type="spellStart"/>
      <w:r w:rsidRPr="00DF4C48">
        <w:rPr>
          <w:rFonts w:ascii="Times New Roman" w:hAnsi="Times New Roman"/>
          <w:sz w:val="24"/>
          <w:szCs w:val="24"/>
        </w:rPr>
        <w:t>doc</w:t>
      </w:r>
      <w:proofErr w:type="spellEnd"/>
      <w:r w:rsidRPr="00DF4C48">
        <w:rPr>
          <w:rFonts w:ascii="Times New Roman" w:hAnsi="Times New Roman"/>
          <w:sz w:val="24"/>
          <w:szCs w:val="24"/>
        </w:rPr>
        <w:t xml:space="preserve"> .</w:t>
      </w:r>
      <w:proofErr w:type="spellStart"/>
      <w:r w:rsidRPr="00DF4C48">
        <w:rPr>
          <w:rFonts w:ascii="Times New Roman" w:hAnsi="Times New Roman"/>
          <w:sz w:val="24"/>
          <w:szCs w:val="24"/>
        </w:rPr>
        <w:t>docx</w:t>
      </w:r>
      <w:proofErr w:type="spellEnd"/>
      <w:r w:rsidRPr="00DF4C48">
        <w:rPr>
          <w:rFonts w:ascii="Times New Roman" w:hAnsi="Times New Roman"/>
          <w:sz w:val="24"/>
          <w:szCs w:val="24"/>
        </w:rPr>
        <w:t xml:space="preserve"> .xls .</w:t>
      </w:r>
      <w:proofErr w:type="spellStart"/>
      <w:r w:rsidRPr="00DF4C48">
        <w:rPr>
          <w:rFonts w:ascii="Times New Roman" w:hAnsi="Times New Roman"/>
          <w:sz w:val="24"/>
          <w:szCs w:val="24"/>
        </w:rPr>
        <w:t>xlsx</w:t>
      </w:r>
      <w:proofErr w:type="spellEnd"/>
      <w:r w:rsidRPr="00DF4C48">
        <w:rPr>
          <w:rFonts w:ascii="Times New Roman" w:hAnsi="Times New Roman"/>
          <w:sz w:val="24"/>
          <w:szCs w:val="24"/>
        </w:rPr>
        <w:t xml:space="preserve"> .jpg (.</w:t>
      </w:r>
      <w:proofErr w:type="spellStart"/>
      <w:r w:rsidRPr="00DF4C48">
        <w:rPr>
          <w:rFonts w:ascii="Times New Roman" w:hAnsi="Times New Roman"/>
          <w:sz w:val="24"/>
          <w:szCs w:val="24"/>
        </w:rPr>
        <w:t>jpeg</w:t>
      </w:r>
      <w:proofErr w:type="spellEnd"/>
      <w:r w:rsidRPr="00DF4C48">
        <w:rPr>
          <w:rFonts w:ascii="Times New Roman" w:hAnsi="Times New Roman"/>
          <w:sz w:val="24"/>
          <w:szCs w:val="24"/>
        </w:rPr>
        <w:t xml:space="preserve">) </w:t>
      </w:r>
      <w:r w:rsidRPr="00DF4C48">
        <w:rPr>
          <w:rFonts w:ascii="Times New Roman" w:hAnsi="Times New Roman"/>
          <w:b/>
          <w:sz w:val="24"/>
          <w:szCs w:val="24"/>
          <w:u w:val="single"/>
        </w:rPr>
        <w:t>ze szczególnym wskazaniem na .pdf</w:t>
      </w:r>
    </w:p>
    <w:p w14:paraId="7DA0B4B3"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3" w:hanging="357"/>
        <w:jc w:val="both"/>
        <w:rPr>
          <w:rFonts w:ascii="Times New Roman" w:hAnsi="Times New Roman"/>
          <w:sz w:val="24"/>
          <w:szCs w:val="24"/>
        </w:rPr>
      </w:pPr>
      <w:r w:rsidRPr="00DF4C48">
        <w:rPr>
          <w:rFonts w:ascii="Times New Roman" w:hAnsi="Times New Roman"/>
          <w:sz w:val="24"/>
          <w:szCs w:val="24"/>
        </w:rPr>
        <w:t>Maksymalny rozmiar jednego pliku przesyłanego za pośrednictwem dedykowanych formularzy do: złożenia, zmiany, wycofania oferty wynosi 150 MB natomiast przy komunikacji wielkość pliku to maksymalnie 500 MB.</w:t>
      </w:r>
    </w:p>
    <w:p w14:paraId="19412912"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Oferta powinna być sporządzona, pod rygorem nieważności, </w:t>
      </w:r>
      <w:r w:rsidRPr="00DF4C48">
        <w:rPr>
          <w:rFonts w:ascii="Times New Roman" w:eastAsia="Times" w:hAnsi="Times New Roman"/>
          <w:sz w:val="24"/>
          <w:szCs w:val="24"/>
        </w:rPr>
        <w:t xml:space="preserve">w formie elektronicznej lub w postaci elektronicznej opatrzonej </w:t>
      </w:r>
      <w:r w:rsidRPr="00DF4C48">
        <w:rPr>
          <w:rFonts w:ascii="Times New Roman" w:hAnsi="Times New Roman"/>
          <w:sz w:val="24"/>
          <w:szCs w:val="24"/>
        </w:rPr>
        <w:t xml:space="preserve">podpisem zaufanym lub podpisem osobistym przez osoby upoważnione do składania oświadczeń woli w imieniu Wykonawcy zgodnie z zasadami reprezentacji Wykonawcy. </w:t>
      </w:r>
    </w:p>
    <w:p w14:paraId="73D16816"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Oferty, oświadczenia, o których mowa w art. 125 ust. 1 </w:t>
      </w:r>
      <w:r w:rsidR="009475D5" w:rsidRPr="00DF4C48">
        <w:rPr>
          <w:rFonts w:ascii="Times New Roman" w:hAnsi="Times New Roman"/>
          <w:sz w:val="24"/>
          <w:szCs w:val="24"/>
        </w:rPr>
        <w:t>PZP</w:t>
      </w:r>
      <w:r w:rsidRPr="00DF4C48">
        <w:rPr>
          <w:rFonts w:ascii="Times New Roman" w:hAnsi="Times New Roman"/>
          <w:sz w:val="24"/>
          <w:szCs w:val="24"/>
        </w:rPr>
        <w:t xml:space="preserve">, oświadczenie, o którym mowa w art. 117 ust. 4 </w:t>
      </w:r>
      <w:r w:rsidR="009475D5" w:rsidRPr="00DF4C48">
        <w:rPr>
          <w:rFonts w:ascii="Times New Roman" w:hAnsi="Times New Roman"/>
          <w:sz w:val="24"/>
          <w:szCs w:val="24"/>
        </w:rPr>
        <w:t>PZP</w:t>
      </w:r>
      <w:r w:rsidRPr="00DF4C48">
        <w:rPr>
          <w:rFonts w:ascii="Times New Roman" w:hAnsi="Times New Roman"/>
          <w:sz w:val="24"/>
          <w:szCs w:val="24"/>
        </w:rPr>
        <w:t xml:space="preserve">, oraz zobowiązanie podmiotu udostępniającego zasoby, o którym mowa w art. 118 ust. 3 </w:t>
      </w:r>
      <w:r w:rsidR="009475D5" w:rsidRPr="00DF4C48">
        <w:rPr>
          <w:rFonts w:ascii="Times New Roman" w:hAnsi="Times New Roman"/>
          <w:sz w:val="24"/>
          <w:szCs w:val="24"/>
        </w:rPr>
        <w:t>PZP</w:t>
      </w:r>
      <w:r w:rsidRPr="00DF4C48">
        <w:rPr>
          <w:rFonts w:ascii="Times New Roman" w:hAnsi="Times New Roman"/>
          <w:sz w:val="24"/>
          <w:szCs w:val="24"/>
        </w:rPr>
        <w:t>, zwane dalej „zobowiązaniem podmiotu udostępniającego zasoby”, pełnomocnictwa, sporządza się w postaci elektronicznej, w formatach danych określonych w przepisach wydanych na podstawie art. 18 ustawy z dnia 17 lutego 2005 r. o informatyzacji działalności podmiotów realizujących zadania publiczne.</w:t>
      </w:r>
    </w:p>
    <w:p w14:paraId="4392F7F2"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Informacje, oświadczenia lub dokumenty, inne niż określone w ust. </w:t>
      </w:r>
      <w:r w:rsidR="00F31C0E" w:rsidRPr="00DF4C48">
        <w:rPr>
          <w:rFonts w:ascii="Times New Roman" w:hAnsi="Times New Roman"/>
          <w:sz w:val="24"/>
          <w:szCs w:val="24"/>
        </w:rPr>
        <w:t>6</w:t>
      </w:r>
      <w:r w:rsidR="009475D5" w:rsidRPr="00DF4C48">
        <w:rPr>
          <w:rFonts w:ascii="Times New Roman" w:hAnsi="Times New Roman"/>
          <w:sz w:val="24"/>
          <w:szCs w:val="24"/>
        </w:rPr>
        <w:t>,</w:t>
      </w:r>
      <w:r w:rsidRPr="00DF4C48">
        <w:rPr>
          <w:rFonts w:ascii="Times New Roman" w:hAnsi="Times New Roman"/>
          <w:sz w:val="24"/>
          <w:szCs w:val="24"/>
        </w:rPr>
        <w:t xml:space="preserve"> uzupełnienia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783EE4BD"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W przypadku gdy dokumenty potwierdzające umocowanie do reprezentowania odpowiednio Wykonawcy, Wykonawców wspólnie ubiegających się o udzielenie zamówienia, podmiotu udostępniającego zasoby na zasadach określonych w art. 118 </w:t>
      </w:r>
      <w:r w:rsidR="009475D5" w:rsidRPr="00DF4C48">
        <w:rPr>
          <w:rFonts w:ascii="Times New Roman" w:hAnsi="Times New Roman"/>
          <w:sz w:val="24"/>
          <w:szCs w:val="24"/>
        </w:rPr>
        <w:t>PZP</w:t>
      </w:r>
      <w:r w:rsidRPr="00DF4C48">
        <w:rPr>
          <w:rFonts w:ascii="Times New Roman" w:hAnsi="Times New Roman"/>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przekazują ten dokument.</w:t>
      </w:r>
    </w:p>
    <w:p w14:paraId="1FDA2118"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14:paraId="0E346811"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lastRenderedPageBreak/>
        <w:t xml:space="preserve">Poświadczenia zgodności cyfrowego odwzorowania z dokumentem w postaci papierowej, o którym mowa w ust. </w:t>
      </w:r>
      <w:r w:rsidR="008A6EC8" w:rsidRPr="00DF4C48">
        <w:rPr>
          <w:rFonts w:ascii="Times New Roman" w:hAnsi="Times New Roman"/>
          <w:sz w:val="24"/>
          <w:szCs w:val="24"/>
        </w:rPr>
        <w:t>9</w:t>
      </w:r>
      <w:r w:rsidRPr="00DF4C48">
        <w:rPr>
          <w:rFonts w:ascii="Times New Roman" w:hAnsi="Times New Roman"/>
          <w:sz w:val="24"/>
          <w:szCs w:val="24"/>
        </w:rPr>
        <w:t xml:space="preserve">, dokonuje w przypadku: </w:t>
      </w:r>
    </w:p>
    <w:p w14:paraId="0B891F8F" w14:textId="77777777" w:rsidR="00C913B0" w:rsidRPr="00DF4C48" w:rsidRDefault="00C913B0"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w:t>
      </w:r>
      <w:r w:rsidR="009475D5" w:rsidRPr="00DF4C48">
        <w:rPr>
          <w:rFonts w:ascii="Times New Roman" w:hAnsi="Times New Roman" w:cs="Times New Roman"/>
          <w:color w:val="auto"/>
        </w:rPr>
        <w:t xml:space="preserve"> </w:t>
      </w:r>
      <w:r w:rsidRPr="00DF4C48">
        <w:rPr>
          <w:rFonts w:ascii="Times New Roman" w:hAnsi="Times New Roman" w:cs="Times New Roman"/>
          <w:color w:val="auto"/>
        </w:rPr>
        <w:t>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w:t>
      </w:r>
      <w:r w:rsidR="009475D5" w:rsidRPr="00DF4C48">
        <w:rPr>
          <w:rFonts w:ascii="Times New Roman" w:hAnsi="Times New Roman" w:cs="Times New Roman"/>
          <w:color w:val="auto"/>
        </w:rPr>
        <w:t>;</w:t>
      </w:r>
    </w:p>
    <w:p w14:paraId="268C5A16" w14:textId="77777777" w:rsidR="00C913B0" w:rsidRPr="00DF4C48" w:rsidRDefault="00C913B0"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w:t>
      </w:r>
      <w:r w:rsidR="009475D5" w:rsidRPr="00DF4C48">
        <w:rPr>
          <w:rFonts w:ascii="Times New Roman" w:hAnsi="Times New Roman" w:cs="Times New Roman"/>
          <w:color w:val="auto"/>
        </w:rPr>
        <w:t xml:space="preserve"> </w:t>
      </w:r>
      <w:r w:rsidRPr="00DF4C48">
        <w:rPr>
          <w:rFonts w:ascii="Times New Roman" w:hAnsi="Times New Roman" w:cs="Times New Roman"/>
          <w:color w:val="auto"/>
        </w:rPr>
        <w:t xml:space="preserve">innych dokumentów – odpowiednio Wykonawca lub Wykonawca wspólnie ubiegający się o udzielenie zamówienia, w zakresie dokumentów, które każdego z nich dotyczą. </w:t>
      </w:r>
    </w:p>
    <w:p w14:paraId="7168CD1D"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Poświadczenia zgodności cyfrowego odwzorowania z dokumentem w postaci papierowej, o którym mowa w ust. </w:t>
      </w:r>
      <w:r w:rsidR="008A6EC8" w:rsidRPr="00DF4C48">
        <w:rPr>
          <w:rFonts w:ascii="Times New Roman" w:hAnsi="Times New Roman" w:cs="Times New Roman"/>
          <w:color w:val="auto"/>
        </w:rPr>
        <w:t>10</w:t>
      </w:r>
      <w:r w:rsidRPr="00DF4C48">
        <w:rPr>
          <w:rFonts w:ascii="Times New Roman" w:hAnsi="Times New Roman" w:cs="Times New Roman"/>
          <w:color w:val="auto"/>
        </w:rPr>
        <w:t xml:space="preserve">, może dokonać również notariusz. </w:t>
      </w:r>
    </w:p>
    <w:p w14:paraId="5C91CA8B"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Przez cyfrowe odwzorowanie</w:t>
      </w:r>
      <w:r w:rsidR="00F31C0E" w:rsidRPr="00DF4C48">
        <w:rPr>
          <w:rFonts w:ascii="Times New Roman" w:hAnsi="Times New Roman" w:cs="Times New Roman"/>
          <w:color w:val="auto"/>
        </w:rPr>
        <w:t xml:space="preserve"> </w:t>
      </w:r>
      <w:r w:rsidRPr="00DF4C48">
        <w:rPr>
          <w:rFonts w:ascii="Times New Roman" w:hAnsi="Times New Roman" w:cs="Times New Roman"/>
          <w:color w:val="auto"/>
        </w:rPr>
        <w:t>należy rozumieć dokument elektroniczny będący kopią elektroniczną treści zapisanej w postaci papierowej, umożliwiający zapoznanie się z tą treścią i jej zrozumienie, bez konieczności bezpośredniego dostępu do oryginału.</w:t>
      </w:r>
    </w:p>
    <w:p w14:paraId="60141DD2"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Oświadczenie, o którym mowa w art. 117 ust. 4 </w:t>
      </w:r>
      <w:r w:rsidR="009475D5" w:rsidRPr="00DF4C48">
        <w:rPr>
          <w:rFonts w:ascii="Times New Roman" w:hAnsi="Times New Roman" w:cs="Times New Roman"/>
          <w:color w:val="auto"/>
        </w:rPr>
        <w:t>PZP</w:t>
      </w:r>
      <w:r w:rsidRPr="00DF4C48">
        <w:rPr>
          <w:rFonts w:ascii="Times New Roman" w:hAnsi="Times New Roman" w:cs="Times New Roman"/>
          <w:color w:val="auto"/>
        </w:rPr>
        <w:t xml:space="preserve">, zobowiązanie podmiotu udostępniającego zasoby </w:t>
      </w:r>
      <w:r w:rsidR="009475D5" w:rsidRPr="00DF4C48">
        <w:rPr>
          <w:rFonts w:ascii="Times New Roman" w:hAnsi="Times New Roman" w:cs="Times New Roman"/>
          <w:color w:val="auto"/>
        </w:rPr>
        <w:t>i</w:t>
      </w:r>
      <w:r w:rsidRPr="00DF4C48">
        <w:rPr>
          <w:rFonts w:ascii="Times New Roman" w:hAnsi="Times New Roman" w:cs="Times New Roman"/>
          <w:color w:val="auto"/>
        </w:rPr>
        <w:t xml:space="preserve"> pełnomocnictwo przekazuje</w:t>
      </w:r>
      <w:r w:rsidR="002F72A3" w:rsidRPr="00DF4C48">
        <w:rPr>
          <w:rFonts w:ascii="Times New Roman" w:hAnsi="Times New Roman" w:cs="Times New Roman"/>
          <w:color w:val="auto"/>
        </w:rPr>
        <w:t xml:space="preserve"> </w:t>
      </w:r>
      <w:r w:rsidRPr="00DF4C48">
        <w:rPr>
          <w:rFonts w:ascii="Times New Roman" w:hAnsi="Times New Roman" w:cs="Times New Roman"/>
          <w:color w:val="auto"/>
        </w:rPr>
        <w:t xml:space="preserve">się w postaci elektronicznej i opatruje się kwalifikowanym podpisem elektronicznym, podpisem zaufanym lub podpisem osobistym. </w:t>
      </w:r>
    </w:p>
    <w:p w14:paraId="7EC8EDA2"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W przypadku gdy oświadczenie, o którym mowa w art. 117 ust. 4 </w:t>
      </w:r>
      <w:r w:rsidR="009475D5" w:rsidRPr="00DF4C48">
        <w:rPr>
          <w:rFonts w:ascii="Times New Roman" w:hAnsi="Times New Roman" w:cs="Times New Roman"/>
          <w:color w:val="auto"/>
        </w:rPr>
        <w:t>PZP</w:t>
      </w:r>
      <w:r w:rsidRPr="00DF4C48">
        <w:rPr>
          <w:rFonts w:ascii="Times New Roman" w:hAnsi="Times New Roman" w:cs="Times New Roman"/>
          <w:color w:val="auto"/>
        </w:rPr>
        <w:t xml:space="preserve">, oraz zobowiązanie podmiotu udostępniającego zasoby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D5152B7"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Poświadczenia zgodności cyfrowego odwzorowania z dokumentem w postaci papierowej, o którym mowa w ust. 9, dokonuje w przypadku: </w:t>
      </w:r>
    </w:p>
    <w:p w14:paraId="33DF21DB" w14:textId="77777777" w:rsidR="00C913B0" w:rsidRPr="00DF4C48" w:rsidRDefault="009475D5"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 xml:space="preserve">- </w:t>
      </w:r>
      <w:r w:rsidR="00C913B0" w:rsidRPr="00DF4C48">
        <w:rPr>
          <w:rFonts w:ascii="Times New Roman" w:hAnsi="Times New Roman" w:cs="Times New Roman"/>
          <w:color w:val="auto"/>
        </w:rPr>
        <w:t xml:space="preserve">oświadczenia, o którym mowa w art. 117 ust. 4 </w:t>
      </w:r>
      <w:r w:rsidRPr="00DF4C48">
        <w:rPr>
          <w:rFonts w:ascii="Times New Roman" w:hAnsi="Times New Roman" w:cs="Times New Roman"/>
          <w:color w:val="auto"/>
        </w:rPr>
        <w:t>PZP</w:t>
      </w:r>
      <w:r w:rsidR="00C913B0" w:rsidRPr="00DF4C48">
        <w:rPr>
          <w:rFonts w:ascii="Times New Roman" w:hAnsi="Times New Roman" w:cs="Times New Roman"/>
          <w:color w:val="auto"/>
        </w:rPr>
        <w:t>, lub zobowiązania podmiotu udostępniającego zasoby – odpowiednio Wykonawca lub Wykonawca wspólnie ubiegający się o udzielenie zamówienia</w:t>
      </w:r>
      <w:r w:rsidRPr="00DF4C48">
        <w:rPr>
          <w:rFonts w:ascii="Times New Roman" w:hAnsi="Times New Roman" w:cs="Times New Roman"/>
          <w:color w:val="auto"/>
        </w:rPr>
        <w:t>;</w:t>
      </w:r>
    </w:p>
    <w:p w14:paraId="12228D47" w14:textId="77777777" w:rsidR="00C913B0" w:rsidRPr="00DF4C48" w:rsidRDefault="009475D5"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 xml:space="preserve">- </w:t>
      </w:r>
      <w:r w:rsidR="00C913B0" w:rsidRPr="00DF4C48">
        <w:rPr>
          <w:rFonts w:ascii="Times New Roman" w:hAnsi="Times New Roman" w:cs="Times New Roman"/>
          <w:color w:val="auto"/>
        </w:rPr>
        <w:t xml:space="preserve">pełnomocnictwa – mocodawca. </w:t>
      </w:r>
    </w:p>
    <w:p w14:paraId="5292918B"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eastAsia="TimesNewRoman" w:hAnsi="Times New Roman" w:cs="Times New Roman"/>
          <w:color w:val="auto"/>
        </w:rPr>
        <w:t xml:space="preserve">W przypadku gdy podmiotowe środki dowodowe, w tym oświadczenie, o którym mowa w art. 117 ust. 4 </w:t>
      </w:r>
      <w:r w:rsidR="009475D5" w:rsidRPr="00DF4C48">
        <w:rPr>
          <w:rFonts w:ascii="Times New Roman" w:eastAsia="TimesNewRoman" w:hAnsi="Times New Roman" w:cs="Times New Roman"/>
          <w:color w:val="auto"/>
        </w:rPr>
        <w:t>PZP</w:t>
      </w:r>
      <w:r w:rsidRPr="00DF4C48">
        <w:rPr>
          <w:rFonts w:ascii="Times New Roman" w:eastAsia="TimesNewRoman" w:hAnsi="Times New Roman" w:cs="Times New Roman"/>
          <w:color w:val="auto"/>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BE6568A"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eastAsia="TimesNewRoman" w:hAnsi="Times New Roman" w:cs="Times New Roman"/>
          <w:color w:val="auto"/>
        </w:rPr>
        <w:t xml:space="preserve">W przypadku przekazywania w postępowaniu dokumentu elektronicznego w formacie </w:t>
      </w:r>
      <w:r w:rsidRPr="00DF4C48">
        <w:rPr>
          <w:rFonts w:ascii="Times New Roman" w:eastAsia="TimesNewRoman" w:hAnsi="Times New Roman" w:cs="Times New Roman"/>
          <w:color w:val="auto"/>
        </w:rPr>
        <w:lastRenderedPageBreak/>
        <w:t>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E92CC31"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eastAsia="TimesNewRoman" w:hAnsi="Times New Roman" w:cs="Times New Roman"/>
          <w:color w:val="auto"/>
        </w:rPr>
        <w:t>Dokumenty elektroniczne w postępowaniu lub w konkursie spełniają łącznie następujące wymagania:</w:t>
      </w:r>
    </w:p>
    <w:p w14:paraId="50B04865" w14:textId="77777777" w:rsidR="00C913B0" w:rsidRPr="00DF4C48" w:rsidRDefault="00C913B0" w:rsidP="00DF4C48">
      <w:pPr>
        <w:pStyle w:val="Akapitzlist"/>
        <w:numPr>
          <w:ilvl w:val="0"/>
          <w:numId w:val="26"/>
        </w:numPr>
        <w:tabs>
          <w:tab w:val="num" w:pos="0"/>
        </w:tabs>
        <w:autoSpaceDE w:val="0"/>
        <w:spacing w:after="0" w:line="240" w:lineRule="auto"/>
        <w:jc w:val="both"/>
        <w:rPr>
          <w:rFonts w:ascii="Times New Roman" w:hAnsi="Times New Roman"/>
          <w:sz w:val="24"/>
          <w:szCs w:val="24"/>
        </w:rPr>
      </w:pPr>
      <w:r w:rsidRPr="00DF4C48">
        <w:rPr>
          <w:rFonts w:ascii="Times New Roman" w:eastAsia="TimesNewRoman" w:hAnsi="Times New Roman"/>
          <w:sz w:val="24"/>
          <w:szCs w:val="24"/>
        </w:rPr>
        <w:t>są utrwalone w sposób umożliwiający ich wielokrotne odczytanie, zapisanie i powielenie, a także przekazanie przy użyciu środków komunikacji elektronicznej lub na informatycznym nośniku danych;</w:t>
      </w:r>
    </w:p>
    <w:p w14:paraId="15D6274E" w14:textId="77777777" w:rsidR="00C913B0" w:rsidRPr="00DF4C48" w:rsidRDefault="00C913B0" w:rsidP="00DF4C48">
      <w:pPr>
        <w:pStyle w:val="Akapitzlist"/>
        <w:numPr>
          <w:ilvl w:val="0"/>
          <w:numId w:val="26"/>
        </w:numPr>
        <w:tabs>
          <w:tab w:val="num" w:pos="360"/>
        </w:tabs>
        <w:suppressAutoHyphens/>
        <w:autoSpaceDE w:val="0"/>
        <w:spacing w:after="0" w:line="240" w:lineRule="auto"/>
        <w:ind w:left="720"/>
        <w:jc w:val="both"/>
        <w:rPr>
          <w:rFonts w:ascii="Times New Roman" w:hAnsi="Times New Roman"/>
          <w:sz w:val="24"/>
          <w:szCs w:val="24"/>
        </w:rPr>
      </w:pPr>
      <w:r w:rsidRPr="00DF4C48">
        <w:rPr>
          <w:rFonts w:ascii="Times New Roman" w:eastAsia="TimesNewRoman" w:hAnsi="Times New Roman"/>
          <w:sz w:val="24"/>
          <w:szCs w:val="24"/>
        </w:rPr>
        <w:t>umożliwiają prezentację treści w postaci elektronicznej, w szczególności przez wyświetlenie tej treści na monitorze ekranowym;</w:t>
      </w:r>
    </w:p>
    <w:p w14:paraId="53AEA24B" w14:textId="77777777" w:rsidR="00C913B0" w:rsidRPr="00DF4C48" w:rsidRDefault="00C913B0" w:rsidP="00DF4C48">
      <w:pPr>
        <w:pStyle w:val="Akapitzlist"/>
        <w:numPr>
          <w:ilvl w:val="0"/>
          <w:numId w:val="26"/>
        </w:numPr>
        <w:tabs>
          <w:tab w:val="num" w:pos="360"/>
        </w:tabs>
        <w:suppressAutoHyphens/>
        <w:autoSpaceDE w:val="0"/>
        <w:spacing w:after="0" w:line="240" w:lineRule="auto"/>
        <w:ind w:left="720"/>
        <w:jc w:val="both"/>
        <w:rPr>
          <w:rFonts w:ascii="Times New Roman" w:hAnsi="Times New Roman"/>
          <w:sz w:val="24"/>
          <w:szCs w:val="24"/>
        </w:rPr>
      </w:pPr>
      <w:r w:rsidRPr="00DF4C48">
        <w:rPr>
          <w:rFonts w:ascii="Times New Roman" w:eastAsia="TimesNewRoman" w:hAnsi="Times New Roman"/>
          <w:sz w:val="24"/>
          <w:szCs w:val="24"/>
        </w:rPr>
        <w:t>umożliwiają prezentację treści w postaci papierowej, w szczególności za pomocą wydruku;</w:t>
      </w:r>
    </w:p>
    <w:p w14:paraId="6D94F19B" w14:textId="77777777" w:rsidR="00C913B0" w:rsidRPr="00DF4C48" w:rsidRDefault="00C913B0" w:rsidP="00DF4C48">
      <w:pPr>
        <w:pStyle w:val="Akapitzlist"/>
        <w:numPr>
          <w:ilvl w:val="0"/>
          <w:numId w:val="26"/>
        </w:numPr>
        <w:tabs>
          <w:tab w:val="num" w:pos="360"/>
        </w:tabs>
        <w:suppressAutoHyphens/>
        <w:autoSpaceDE w:val="0"/>
        <w:spacing w:after="0" w:line="240" w:lineRule="auto"/>
        <w:ind w:left="720"/>
        <w:jc w:val="both"/>
        <w:rPr>
          <w:rFonts w:ascii="Times New Roman" w:hAnsi="Times New Roman"/>
          <w:sz w:val="24"/>
          <w:szCs w:val="24"/>
        </w:rPr>
      </w:pPr>
      <w:r w:rsidRPr="00DF4C48">
        <w:rPr>
          <w:rFonts w:ascii="Times New Roman" w:eastAsia="TimesNewRoman" w:hAnsi="Times New Roman"/>
          <w:sz w:val="24"/>
          <w:szCs w:val="24"/>
        </w:rPr>
        <w:t>zawierają dane w układzie niepozostawiającym wątpliwości co do treści i kontekstu zapisanych informacji.</w:t>
      </w:r>
    </w:p>
    <w:p w14:paraId="0605C9C3" w14:textId="77777777" w:rsidR="00A22F0E" w:rsidRPr="00AE5F81" w:rsidRDefault="00A22F0E" w:rsidP="00AF6C0B">
      <w:pPr>
        <w:autoSpaceDE w:val="0"/>
        <w:spacing w:line="360" w:lineRule="auto"/>
        <w:jc w:val="both"/>
        <w:rPr>
          <w:sz w:val="22"/>
          <w:szCs w:val="22"/>
        </w:rPr>
      </w:pPr>
    </w:p>
    <w:p w14:paraId="2719FA75" w14:textId="1D40ED1B" w:rsidR="00C913B0" w:rsidRPr="00AE5F81" w:rsidRDefault="00C913B0" w:rsidP="00DF4C48">
      <w:pPr>
        <w:pStyle w:val="Tematkomentarza"/>
        <w:ind w:left="360"/>
        <w:jc w:val="both"/>
        <w:rPr>
          <w:bCs w:val="0"/>
          <w:sz w:val="24"/>
          <w:szCs w:val="24"/>
        </w:rPr>
      </w:pPr>
      <w:r w:rsidRPr="00AE5F81">
        <w:rPr>
          <w:sz w:val="24"/>
          <w:szCs w:val="24"/>
        </w:rPr>
        <w:t xml:space="preserve">XXXII. </w:t>
      </w:r>
      <w:r w:rsidR="00DF4C48" w:rsidRPr="00AE5F81">
        <w:rPr>
          <w:sz w:val="24"/>
          <w:szCs w:val="24"/>
        </w:rPr>
        <w:t xml:space="preserve"> Postanowienia </w:t>
      </w:r>
      <w:r w:rsidR="00EF07C0" w:rsidRPr="00AE5F81">
        <w:rPr>
          <w:sz w:val="24"/>
          <w:szCs w:val="24"/>
        </w:rPr>
        <w:t>końcowe</w:t>
      </w:r>
      <w:r w:rsidRPr="00AE5F81">
        <w:rPr>
          <w:sz w:val="24"/>
          <w:szCs w:val="24"/>
        </w:rPr>
        <w:t>.</w:t>
      </w:r>
    </w:p>
    <w:p w14:paraId="2AAA3252" w14:textId="77777777" w:rsidR="00C913B0" w:rsidRPr="00AE5F81" w:rsidRDefault="00C913B0" w:rsidP="00DF4C48">
      <w:pPr>
        <w:pStyle w:val="Tematkomentarza"/>
        <w:numPr>
          <w:ilvl w:val="0"/>
          <w:numId w:val="27"/>
        </w:numPr>
        <w:suppressAutoHyphens w:val="0"/>
        <w:jc w:val="both"/>
        <w:rPr>
          <w:b w:val="0"/>
          <w:sz w:val="24"/>
          <w:szCs w:val="24"/>
        </w:rPr>
      </w:pPr>
      <w:r w:rsidRPr="00AE5F81">
        <w:rPr>
          <w:b w:val="0"/>
          <w:sz w:val="24"/>
          <w:szCs w:val="24"/>
        </w:rPr>
        <w:t xml:space="preserve">Do spraw nieuregulowanych </w:t>
      </w:r>
      <w:r w:rsidR="009475D5" w:rsidRPr="00AE5F81">
        <w:rPr>
          <w:b w:val="0"/>
          <w:sz w:val="24"/>
          <w:szCs w:val="24"/>
        </w:rPr>
        <w:t xml:space="preserve">w </w:t>
      </w:r>
      <w:r w:rsidRPr="00AE5F81">
        <w:rPr>
          <w:b w:val="0"/>
          <w:sz w:val="24"/>
          <w:szCs w:val="24"/>
        </w:rPr>
        <w:t>SWZ zastosowanie mają przepisy ustawy z dnia 11.09.2019</w:t>
      </w:r>
      <w:r w:rsidR="009475D5" w:rsidRPr="00AE5F81">
        <w:rPr>
          <w:b w:val="0"/>
          <w:sz w:val="24"/>
          <w:szCs w:val="24"/>
        </w:rPr>
        <w:t xml:space="preserve"> </w:t>
      </w:r>
      <w:r w:rsidRPr="00AE5F81">
        <w:rPr>
          <w:b w:val="0"/>
          <w:sz w:val="24"/>
          <w:szCs w:val="24"/>
        </w:rPr>
        <w:t>r. Prawo zamówień publicznych oraz przepisy Kodeksu cywilnego.</w:t>
      </w:r>
    </w:p>
    <w:p w14:paraId="5E594922" w14:textId="77777777" w:rsidR="00EB021D" w:rsidRPr="00EF07C0" w:rsidRDefault="00EB021D" w:rsidP="00DF4C48">
      <w:pPr>
        <w:pStyle w:val="Tekstkomentarza"/>
        <w:numPr>
          <w:ilvl w:val="0"/>
          <w:numId w:val="27"/>
        </w:numPr>
        <w:suppressAutoHyphens w:val="0"/>
        <w:jc w:val="both"/>
        <w:rPr>
          <w:sz w:val="24"/>
          <w:szCs w:val="24"/>
        </w:rPr>
      </w:pPr>
      <w:r w:rsidRPr="00AE5F81">
        <w:rPr>
          <w:sz w:val="24"/>
          <w:szCs w:val="24"/>
        </w:rPr>
        <w:t>Zmawiający, na podstawie ustawy z dnia 09.11.2018</w:t>
      </w:r>
      <w:r w:rsidR="002F72A3" w:rsidRPr="00AE5F81">
        <w:rPr>
          <w:sz w:val="24"/>
          <w:szCs w:val="24"/>
        </w:rPr>
        <w:t xml:space="preserve"> </w:t>
      </w:r>
      <w:r w:rsidRPr="00AE5F81">
        <w:rPr>
          <w:sz w:val="24"/>
          <w:szCs w:val="24"/>
        </w:rPr>
        <w:t>r. o elektronicznym fakturowaniu w zamówieniach publicznych, koncesjach na roboty budowlane lub usługi oraz partnerstwie publiczno-prywatnym (Dz.U</w:t>
      </w:r>
      <w:r w:rsidRPr="00DF4C48">
        <w:rPr>
          <w:sz w:val="24"/>
          <w:szCs w:val="24"/>
        </w:rPr>
        <w:t>. 2018, poz. 2191 ze zm.), dopuszcza przesyłanie przez</w:t>
      </w:r>
      <w:r w:rsidRPr="00534301">
        <w:rPr>
          <w:sz w:val="22"/>
          <w:szCs w:val="22"/>
        </w:rPr>
        <w:t xml:space="preserve"> </w:t>
      </w:r>
      <w:r w:rsidRPr="00EF07C0">
        <w:rPr>
          <w:sz w:val="24"/>
          <w:szCs w:val="24"/>
        </w:rPr>
        <w:t>Wykonawcę ustrukturyzowanych faktur elektronicznych związanych z realizacją niniejszego zamówienia za pośrednictwem Platformy Elektronicznego Fakturowania.</w:t>
      </w:r>
    </w:p>
    <w:p w14:paraId="225772EC" w14:textId="77777777" w:rsidR="00C913B0" w:rsidRPr="00EF07C0" w:rsidRDefault="009475D5" w:rsidP="00EF07C0">
      <w:pPr>
        <w:pStyle w:val="Tekstkomentarza"/>
        <w:numPr>
          <w:ilvl w:val="0"/>
          <w:numId w:val="27"/>
        </w:numPr>
        <w:suppressAutoHyphens w:val="0"/>
        <w:jc w:val="both"/>
        <w:rPr>
          <w:sz w:val="24"/>
          <w:szCs w:val="24"/>
        </w:rPr>
      </w:pPr>
      <w:r w:rsidRPr="00EF07C0">
        <w:rPr>
          <w:bCs/>
          <w:sz w:val="24"/>
          <w:szCs w:val="24"/>
        </w:rPr>
        <w:t>Jeżeli</w:t>
      </w:r>
      <w:r w:rsidR="00C913B0" w:rsidRPr="00EF07C0">
        <w:rPr>
          <w:bCs/>
          <w:sz w:val="24"/>
          <w:szCs w:val="24"/>
        </w:rPr>
        <w:t xml:space="preserve"> w S</w:t>
      </w:r>
      <w:r w:rsidRPr="00EF07C0">
        <w:rPr>
          <w:bCs/>
          <w:sz w:val="24"/>
          <w:szCs w:val="24"/>
        </w:rPr>
        <w:t>WZ</w:t>
      </w:r>
      <w:r w:rsidR="00C913B0" w:rsidRPr="00EF07C0">
        <w:rPr>
          <w:bCs/>
          <w:sz w:val="24"/>
          <w:szCs w:val="24"/>
        </w:rPr>
        <w:t xml:space="preserve"> przywołane są normy lub nazwy własne lub znaki towarowe lub patenty lub pochodzenie, źródło lub szczególny proces, który charakteryzuje produkty dostarczane przez konkretnego Wykonawcę, Zamawiający dopuszcza rozwiązania równoważne.</w:t>
      </w:r>
    </w:p>
    <w:p w14:paraId="0FE08BD9" w14:textId="77777777" w:rsidR="00C913B0" w:rsidRPr="00EF07C0" w:rsidRDefault="00C913B0" w:rsidP="00EF07C0">
      <w:pPr>
        <w:pStyle w:val="Tekstkomentarza"/>
        <w:numPr>
          <w:ilvl w:val="0"/>
          <w:numId w:val="27"/>
        </w:numPr>
        <w:suppressAutoHyphens w:val="0"/>
        <w:jc w:val="both"/>
        <w:rPr>
          <w:sz w:val="24"/>
          <w:szCs w:val="24"/>
        </w:rPr>
      </w:pPr>
      <w:r w:rsidRPr="00EF07C0">
        <w:rPr>
          <w:sz w:val="24"/>
          <w:szCs w:val="24"/>
        </w:rPr>
        <w:t xml:space="preserve">Wszelkie czynności podejmowane przez Wykonawcę w toku </w:t>
      </w:r>
      <w:r w:rsidR="0093201A" w:rsidRPr="00EF07C0">
        <w:rPr>
          <w:sz w:val="24"/>
          <w:szCs w:val="24"/>
        </w:rPr>
        <w:t>p</w:t>
      </w:r>
      <w:r w:rsidRPr="00EF07C0">
        <w:rPr>
          <w:sz w:val="24"/>
          <w:szCs w:val="24"/>
        </w:rPr>
        <w:t>ostępowania wymagają dla swej s</w:t>
      </w:r>
      <w:r w:rsidR="0093201A" w:rsidRPr="00EF07C0">
        <w:rPr>
          <w:sz w:val="24"/>
          <w:szCs w:val="24"/>
        </w:rPr>
        <w:t>kuteczności</w:t>
      </w:r>
      <w:r w:rsidRPr="00EF07C0">
        <w:rPr>
          <w:sz w:val="24"/>
          <w:szCs w:val="24"/>
          <w:lang w:val="it-IT"/>
        </w:rPr>
        <w:t xml:space="preserve"> do</w:t>
      </w:r>
      <w:r w:rsidRPr="00EF07C0">
        <w:rPr>
          <w:sz w:val="24"/>
          <w:szCs w:val="24"/>
        </w:rPr>
        <w:t>łączenia dokument</w:t>
      </w:r>
      <w:r w:rsidRPr="00EF07C0">
        <w:rPr>
          <w:sz w:val="24"/>
          <w:szCs w:val="24"/>
          <w:lang w:val="es-ES_tradnl"/>
        </w:rPr>
        <w:t>ó</w:t>
      </w:r>
      <w:r w:rsidRPr="00EF07C0">
        <w:rPr>
          <w:sz w:val="24"/>
          <w:szCs w:val="24"/>
        </w:rPr>
        <w:t xml:space="preserve">w potwierdzających uprawnienie osoby </w:t>
      </w:r>
      <w:r w:rsidR="0093201A" w:rsidRPr="00EF07C0">
        <w:rPr>
          <w:sz w:val="24"/>
          <w:szCs w:val="24"/>
        </w:rPr>
        <w:t xml:space="preserve">dokonującej czynności </w:t>
      </w:r>
      <w:r w:rsidRPr="00EF07C0">
        <w:rPr>
          <w:sz w:val="24"/>
          <w:szCs w:val="24"/>
        </w:rPr>
        <w:t xml:space="preserve">do reprezentowania Wykonawcy. Powyższe nie dotyczy sytuacji, gdy Zamawiający dysponuje już odpowiednimi dokumentami złożonymi w toku </w:t>
      </w:r>
      <w:r w:rsidR="0093201A" w:rsidRPr="00EF07C0">
        <w:rPr>
          <w:sz w:val="24"/>
          <w:szCs w:val="24"/>
        </w:rPr>
        <w:t>p</w:t>
      </w:r>
      <w:r w:rsidRPr="00EF07C0">
        <w:rPr>
          <w:sz w:val="24"/>
          <w:szCs w:val="24"/>
        </w:rPr>
        <w:t>ostępowania.</w:t>
      </w:r>
    </w:p>
    <w:p w14:paraId="3461BB94" w14:textId="77777777" w:rsidR="00C913B0" w:rsidRPr="00EF07C0" w:rsidRDefault="00C913B0" w:rsidP="00EF07C0">
      <w:pPr>
        <w:pStyle w:val="Tekstkomentarza"/>
        <w:numPr>
          <w:ilvl w:val="0"/>
          <w:numId w:val="27"/>
        </w:numPr>
        <w:suppressAutoHyphens w:val="0"/>
        <w:jc w:val="both"/>
        <w:rPr>
          <w:sz w:val="24"/>
          <w:szCs w:val="24"/>
        </w:rPr>
      </w:pPr>
      <w:r w:rsidRPr="00EF07C0">
        <w:rPr>
          <w:sz w:val="24"/>
          <w:szCs w:val="24"/>
        </w:rPr>
        <w:t>Zamawiający nie zamierza zwołać zebrania Wykon</w:t>
      </w:r>
      <w:r w:rsidR="002F72A3" w:rsidRPr="00EF07C0">
        <w:rPr>
          <w:sz w:val="24"/>
          <w:szCs w:val="24"/>
        </w:rPr>
        <w:t>awców.</w:t>
      </w:r>
    </w:p>
    <w:p w14:paraId="2465FC00" w14:textId="77777777" w:rsidR="00C913B0" w:rsidRPr="00EF07C0" w:rsidRDefault="00C913B0" w:rsidP="00EF07C0">
      <w:pPr>
        <w:pStyle w:val="Tekstkomentarza"/>
        <w:numPr>
          <w:ilvl w:val="0"/>
          <w:numId w:val="27"/>
        </w:numPr>
        <w:suppressAutoHyphens w:val="0"/>
        <w:jc w:val="both"/>
        <w:rPr>
          <w:sz w:val="24"/>
          <w:szCs w:val="24"/>
        </w:rPr>
      </w:pPr>
      <w:r w:rsidRPr="00EF07C0">
        <w:rPr>
          <w:sz w:val="24"/>
          <w:szCs w:val="24"/>
        </w:rPr>
        <w:t>Zamawiający nie przewiduje stosowania dynamicznego systemu zakup</w:t>
      </w:r>
      <w:r w:rsidRPr="00EF07C0">
        <w:rPr>
          <w:sz w:val="24"/>
          <w:szCs w:val="24"/>
          <w:lang w:val="es-ES_tradnl"/>
        </w:rPr>
        <w:t>ó</w:t>
      </w:r>
      <w:r w:rsidRPr="00EF07C0">
        <w:rPr>
          <w:sz w:val="24"/>
          <w:szCs w:val="24"/>
        </w:rPr>
        <w:t>w.</w:t>
      </w:r>
    </w:p>
    <w:p w14:paraId="778160AA" w14:textId="77777777" w:rsidR="00C913B0" w:rsidRPr="00EF07C0" w:rsidRDefault="00C913B0" w:rsidP="00EF07C0">
      <w:pPr>
        <w:pStyle w:val="Tekstkomentarza"/>
        <w:numPr>
          <w:ilvl w:val="0"/>
          <w:numId w:val="27"/>
        </w:numPr>
        <w:suppressAutoHyphens w:val="0"/>
        <w:jc w:val="both"/>
        <w:rPr>
          <w:sz w:val="24"/>
          <w:szCs w:val="24"/>
        </w:rPr>
      </w:pPr>
      <w:r w:rsidRPr="00EF07C0">
        <w:rPr>
          <w:bCs/>
          <w:sz w:val="24"/>
          <w:szCs w:val="24"/>
        </w:rPr>
        <w:lastRenderedPageBreak/>
        <w:t xml:space="preserve">Informacja o sposobie komunikowania się Zamawiającego z Wykonawcami w inny sposób niż przy użyciu środków komunikacji elektronicznej w przypadku zaistnienia jednej z sytuacji określonych w art. 65 ust. 1, art. 66 i art. 69 </w:t>
      </w:r>
      <w:r w:rsidR="0093201A" w:rsidRPr="00EF07C0">
        <w:rPr>
          <w:bCs/>
          <w:sz w:val="24"/>
          <w:szCs w:val="24"/>
        </w:rPr>
        <w:t xml:space="preserve">PZP </w:t>
      </w:r>
      <w:r w:rsidRPr="00EF07C0">
        <w:rPr>
          <w:bCs/>
          <w:sz w:val="24"/>
          <w:szCs w:val="24"/>
        </w:rPr>
        <w:t xml:space="preserve">– </w:t>
      </w:r>
      <w:r w:rsidR="0093201A" w:rsidRPr="00EF07C0">
        <w:rPr>
          <w:bCs/>
          <w:sz w:val="24"/>
          <w:szCs w:val="24"/>
        </w:rPr>
        <w:t>nie dotyczy.</w:t>
      </w:r>
    </w:p>
    <w:p w14:paraId="396663B4" w14:textId="77777777" w:rsidR="00C913B0" w:rsidRPr="00EF07C0" w:rsidRDefault="00C913B0" w:rsidP="00EF07C0">
      <w:pPr>
        <w:pStyle w:val="Tekstkomentarza"/>
        <w:numPr>
          <w:ilvl w:val="0"/>
          <w:numId w:val="27"/>
        </w:numPr>
        <w:suppressAutoHyphens w:val="0"/>
        <w:jc w:val="both"/>
        <w:rPr>
          <w:sz w:val="24"/>
          <w:szCs w:val="24"/>
        </w:rPr>
      </w:pPr>
      <w:r w:rsidRPr="00EF07C0">
        <w:rPr>
          <w:bCs/>
          <w:sz w:val="24"/>
          <w:szCs w:val="24"/>
        </w:rPr>
        <w:t>Wykonawca składając ofertę akceptuje:</w:t>
      </w:r>
    </w:p>
    <w:p w14:paraId="280BB34E" w14:textId="77777777" w:rsidR="00C913B0" w:rsidRPr="00EF07C0" w:rsidRDefault="00C913B0" w:rsidP="00EF07C0">
      <w:pPr>
        <w:pStyle w:val="Tekstkomentarza"/>
        <w:suppressAutoHyphens w:val="0"/>
        <w:ind w:left="720"/>
        <w:jc w:val="both"/>
        <w:rPr>
          <w:bCs/>
          <w:sz w:val="24"/>
          <w:szCs w:val="24"/>
        </w:rPr>
      </w:pPr>
      <w:r w:rsidRPr="00EF07C0">
        <w:rPr>
          <w:bCs/>
          <w:sz w:val="24"/>
          <w:szCs w:val="24"/>
        </w:rPr>
        <w:t xml:space="preserve">- warunki i terminy </w:t>
      </w:r>
      <w:r w:rsidR="001555B7" w:rsidRPr="00EF07C0">
        <w:rPr>
          <w:bCs/>
          <w:sz w:val="24"/>
          <w:szCs w:val="24"/>
        </w:rPr>
        <w:t>zapłaty</w:t>
      </w:r>
      <w:r w:rsidR="0093201A" w:rsidRPr="00EF07C0">
        <w:rPr>
          <w:bCs/>
          <w:sz w:val="24"/>
          <w:szCs w:val="24"/>
        </w:rPr>
        <w:t xml:space="preserve"> wynagrodzenia</w:t>
      </w:r>
      <w:r w:rsidR="001555B7" w:rsidRPr="00EF07C0">
        <w:rPr>
          <w:bCs/>
          <w:sz w:val="24"/>
          <w:szCs w:val="24"/>
        </w:rPr>
        <w:t xml:space="preserve"> ryczałtowego</w:t>
      </w:r>
      <w:r w:rsidR="0093201A" w:rsidRPr="00EF07C0">
        <w:rPr>
          <w:bCs/>
          <w:sz w:val="24"/>
          <w:szCs w:val="24"/>
        </w:rPr>
        <w:t>,</w:t>
      </w:r>
    </w:p>
    <w:p w14:paraId="63EA72AD" w14:textId="77777777" w:rsidR="00C913B0" w:rsidRPr="00EF07C0" w:rsidRDefault="00C913B0" w:rsidP="00EF07C0">
      <w:pPr>
        <w:pStyle w:val="Tekstkomentarza"/>
        <w:suppressAutoHyphens w:val="0"/>
        <w:ind w:left="720"/>
        <w:jc w:val="both"/>
        <w:rPr>
          <w:bCs/>
          <w:sz w:val="24"/>
          <w:szCs w:val="24"/>
        </w:rPr>
      </w:pPr>
      <w:r w:rsidRPr="00EF07C0">
        <w:rPr>
          <w:bCs/>
          <w:sz w:val="24"/>
          <w:szCs w:val="24"/>
        </w:rPr>
        <w:t>- termin związania ofertą</w:t>
      </w:r>
      <w:r w:rsidR="0093201A" w:rsidRPr="00EF07C0">
        <w:rPr>
          <w:bCs/>
          <w:sz w:val="24"/>
          <w:szCs w:val="24"/>
        </w:rPr>
        <w:t>,</w:t>
      </w:r>
    </w:p>
    <w:p w14:paraId="343E51A8" w14:textId="77777777" w:rsidR="00C913B0" w:rsidRPr="00EF07C0" w:rsidRDefault="00C913B0" w:rsidP="00EF07C0">
      <w:pPr>
        <w:pStyle w:val="Tekstkomentarza"/>
        <w:suppressAutoHyphens w:val="0"/>
        <w:ind w:left="720"/>
        <w:jc w:val="both"/>
        <w:rPr>
          <w:bCs/>
          <w:sz w:val="24"/>
          <w:szCs w:val="24"/>
        </w:rPr>
      </w:pPr>
      <w:r w:rsidRPr="00EF07C0">
        <w:rPr>
          <w:bCs/>
          <w:sz w:val="24"/>
          <w:szCs w:val="24"/>
        </w:rPr>
        <w:t>- warunki określone w projek</w:t>
      </w:r>
      <w:r w:rsidR="002F72A3" w:rsidRPr="00EF07C0">
        <w:rPr>
          <w:bCs/>
          <w:sz w:val="24"/>
          <w:szCs w:val="24"/>
        </w:rPr>
        <w:t>cie</w:t>
      </w:r>
      <w:r w:rsidRPr="00EF07C0">
        <w:rPr>
          <w:bCs/>
          <w:sz w:val="24"/>
          <w:szCs w:val="24"/>
        </w:rPr>
        <w:t xml:space="preserve"> umowy </w:t>
      </w:r>
      <w:r w:rsidR="0093201A" w:rsidRPr="00EF07C0">
        <w:rPr>
          <w:bCs/>
          <w:sz w:val="24"/>
          <w:szCs w:val="24"/>
        </w:rPr>
        <w:t>i</w:t>
      </w:r>
      <w:r w:rsidRPr="00EF07C0">
        <w:rPr>
          <w:bCs/>
          <w:sz w:val="24"/>
          <w:szCs w:val="24"/>
        </w:rPr>
        <w:t xml:space="preserve"> zawarte w SWZ oraz </w:t>
      </w:r>
      <w:r w:rsidR="0093201A" w:rsidRPr="00EF07C0">
        <w:rPr>
          <w:bCs/>
          <w:sz w:val="24"/>
          <w:szCs w:val="24"/>
        </w:rPr>
        <w:t>zobowiązuje się do</w:t>
      </w:r>
      <w:r w:rsidRPr="00EF07C0">
        <w:rPr>
          <w:bCs/>
          <w:sz w:val="24"/>
          <w:szCs w:val="24"/>
        </w:rPr>
        <w:t xml:space="preserve"> zawarci</w:t>
      </w:r>
      <w:r w:rsidR="0093201A" w:rsidRPr="00EF07C0">
        <w:rPr>
          <w:bCs/>
          <w:sz w:val="24"/>
          <w:szCs w:val="24"/>
        </w:rPr>
        <w:t>a</w:t>
      </w:r>
      <w:r w:rsidRPr="00EF07C0">
        <w:rPr>
          <w:bCs/>
          <w:sz w:val="24"/>
          <w:szCs w:val="24"/>
        </w:rPr>
        <w:t xml:space="preserve"> umowy w przypadku wyboru jego oferty na warunkach określonych </w:t>
      </w:r>
      <w:r w:rsidR="0093201A" w:rsidRPr="00EF07C0">
        <w:rPr>
          <w:bCs/>
          <w:sz w:val="24"/>
          <w:szCs w:val="24"/>
        </w:rPr>
        <w:t xml:space="preserve">w </w:t>
      </w:r>
      <w:r w:rsidRPr="00EF07C0">
        <w:rPr>
          <w:b/>
          <w:sz w:val="24"/>
          <w:szCs w:val="24"/>
        </w:rPr>
        <w:t>Załącznik</w:t>
      </w:r>
      <w:r w:rsidR="0093201A" w:rsidRPr="00EF07C0">
        <w:rPr>
          <w:b/>
          <w:sz w:val="24"/>
          <w:szCs w:val="24"/>
        </w:rPr>
        <w:t>u</w:t>
      </w:r>
      <w:r w:rsidRPr="00EF07C0">
        <w:rPr>
          <w:b/>
          <w:sz w:val="24"/>
          <w:szCs w:val="24"/>
        </w:rPr>
        <w:t xml:space="preserve"> </w:t>
      </w:r>
      <w:r w:rsidR="0093201A" w:rsidRPr="00EF07C0">
        <w:rPr>
          <w:b/>
          <w:sz w:val="24"/>
          <w:szCs w:val="24"/>
        </w:rPr>
        <w:t>n</w:t>
      </w:r>
      <w:r w:rsidRPr="00EF07C0">
        <w:rPr>
          <w:b/>
          <w:sz w:val="24"/>
          <w:szCs w:val="24"/>
        </w:rPr>
        <w:t>r 3 do SWZ.</w:t>
      </w:r>
    </w:p>
    <w:p w14:paraId="55CF68B4" w14:textId="77777777" w:rsidR="00C913B0" w:rsidRPr="00EF07C0" w:rsidRDefault="00C913B0" w:rsidP="00EF07C0">
      <w:pPr>
        <w:pStyle w:val="Tekstkomentarza"/>
        <w:suppressAutoHyphens w:val="0"/>
        <w:ind w:left="720"/>
        <w:jc w:val="both"/>
        <w:rPr>
          <w:b/>
          <w:sz w:val="24"/>
          <w:szCs w:val="24"/>
        </w:rPr>
      </w:pPr>
    </w:p>
    <w:p w14:paraId="10F0B6F5" w14:textId="77777777" w:rsidR="00C913B0" w:rsidRPr="00EF07C0" w:rsidRDefault="00C913B0" w:rsidP="00EF07C0">
      <w:pPr>
        <w:pStyle w:val="Tekstkomentarza"/>
        <w:suppressAutoHyphens w:val="0"/>
        <w:ind w:left="720"/>
        <w:jc w:val="both"/>
        <w:rPr>
          <w:b/>
          <w:sz w:val="24"/>
          <w:szCs w:val="24"/>
        </w:rPr>
      </w:pPr>
    </w:p>
    <w:tbl>
      <w:tblPr>
        <w:tblW w:w="91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30"/>
        <w:gridCol w:w="6725"/>
      </w:tblGrid>
      <w:tr w:rsidR="00645DAD" w:rsidRPr="00EF07C0" w14:paraId="1F2308BF" w14:textId="77777777" w:rsidTr="00944968">
        <w:trPr>
          <w:trHeight w:val="199"/>
        </w:trPr>
        <w:tc>
          <w:tcPr>
            <w:tcW w:w="9155" w:type="dxa"/>
            <w:gridSpan w:val="2"/>
            <w:tcBorders>
              <w:top w:val="dotted" w:sz="4" w:space="0" w:color="auto"/>
              <w:left w:val="dotted" w:sz="4" w:space="0" w:color="auto"/>
              <w:bottom w:val="dotted" w:sz="4" w:space="0" w:color="auto"/>
              <w:right w:val="dotted" w:sz="4" w:space="0" w:color="auto"/>
            </w:tcBorders>
            <w:hideMark/>
          </w:tcPr>
          <w:p w14:paraId="7DA78840" w14:textId="77777777" w:rsidR="00C913B0" w:rsidRPr="00EF07C0" w:rsidRDefault="00C913B0" w:rsidP="00EF07C0">
            <w:pPr>
              <w:ind w:left="680"/>
              <w:jc w:val="both"/>
              <w:rPr>
                <w:rFonts w:eastAsia="Calibri"/>
                <w:b/>
                <w:bCs/>
              </w:rPr>
            </w:pPr>
            <w:r w:rsidRPr="00EF07C0">
              <w:rPr>
                <w:rFonts w:eastAsia="Calibri"/>
                <w:b/>
                <w:bCs/>
              </w:rPr>
              <w:t>Załączniki do SWZ</w:t>
            </w:r>
          </w:p>
        </w:tc>
      </w:tr>
      <w:tr w:rsidR="00645DAD" w:rsidRPr="00EF07C0" w14:paraId="4D481BE6" w14:textId="77777777" w:rsidTr="00944968">
        <w:trPr>
          <w:trHeight w:val="199"/>
        </w:trPr>
        <w:tc>
          <w:tcPr>
            <w:tcW w:w="2430" w:type="dxa"/>
            <w:tcBorders>
              <w:top w:val="dotted" w:sz="4" w:space="0" w:color="auto"/>
              <w:left w:val="dotted" w:sz="4" w:space="0" w:color="auto"/>
              <w:bottom w:val="dotted" w:sz="4" w:space="0" w:color="auto"/>
              <w:right w:val="dotted" w:sz="4" w:space="0" w:color="auto"/>
            </w:tcBorders>
            <w:hideMark/>
          </w:tcPr>
          <w:p w14:paraId="1E1346DA" w14:textId="77777777" w:rsidR="00C913B0" w:rsidRPr="00EF07C0" w:rsidRDefault="00C913B0" w:rsidP="00EF07C0">
            <w:pPr>
              <w:rPr>
                <w:rFonts w:eastAsia="Calibri"/>
              </w:rPr>
            </w:pPr>
            <w:r w:rsidRPr="00EF07C0">
              <w:rPr>
                <w:rFonts w:eastAsia="Calibri"/>
              </w:rPr>
              <w:t>Załącznik nr 1 do SWZ</w:t>
            </w:r>
          </w:p>
        </w:tc>
        <w:tc>
          <w:tcPr>
            <w:tcW w:w="6725" w:type="dxa"/>
            <w:tcBorders>
              <w:top w:val="dotted" w:sz="4" w:space="0" w:color="auto"/>
              <w:left w:val="dotted" w:sz="4" w:space="0" w:color="auto"/>
              <w:bottom w:val="dotted" w:sz="4" w:space="0" w:color="auto"/>
              <w:right w:val="dotted" w:sz="4" w:space="0" w:color="auto"/>
            </w:tcBorders>
            <w:hideMark/>
          </w:tcPr>
          <w:p w14:paraId="6491ED43" w14:textId="77777777" w:rsidR="00C913B0" w:rsidRPr="00EF07C0" w:rsidRDefault="00C913B0" w:rsidP="00EF07C0">
            <w:pPr>
              <w:rPr>
                <w:rFonts w:eastAsia="Calibri"/>
              </w:rPr>
            </w:pPr>
            <w:r w:rsidRPr="00EF07C0">
              <w:rPr>
                <w:rFonts w:eastAsia="Calibri"/>
              </w:rPr>
              <w:t>Formularz ofertowy</w:t>
            </w:r>
          </w:p>
        </w:tc>
      </w:tr>
      <w:tr w:rsidR="00645DAD" w:rsidRPr="00EF07C0" w14:paraId="7DFA483A" w14:textId="77777777" w:rsidTr="00944968">
        <w:trPr>
          <w:trHeight w:val="431"/>
        </w:trPr>
        <w:tc>
          <w:tcPr>
            <w:tcW w:w="2430" w:type="dxa"/>
            <w:tcBorders>
              <w:top w:val="dotted" w:sz="4" w:space="0" w:color="auto"/>
              <w:left w:val="dotted" w:sz="4" w:space="0" w:color="auto"/>
              <w:bottom w:val="dotted" w:sz="4" w:space="0" w:color="auto"/>
              <w:right w:val="dotted" w:sz="4" w:space="0" w:color="auto"/>
            </w:tcBorders>
          </w:tcPr>
          <w:p w14:paraId="62632A5B" w14:textId="77777777" w:rsidR="00C913B0" w:rsidRPr="00EF07C0" w:rsidRDefault="00C913B0" w:rsidP="00EF07C0">
            <w:pPr>
              <w:rPr>
                <w:rFonts w:eastAsia="Calibri"/>
              </w:rPr>
            </w:pPr>
            <w:r w:rsidRPr="00EF07C0">
              <w:rPr>
                <w:rFonts w:eastAsia="Calibri"/>
              </w:rPr>
              <w:t>Załącznik nr 2 do SWZ</w:t>
            </w:r>
          </w:p>
          <w:p w14:paraId="115CE32B" w14:textId="77777777" w:rsidR="00C913B0" w:rsidRPr="00EF07C0" w:rsidRDefault="00C913B0" w:rsidP="00EF07C0">
            <w:pPr>
              <w:rPr>
                <w:rFonts w:eastAsia="Calibri"/>
              </w:rPr>
            </w:pPr>
          </w:p>
        </w:tc>
        <w:tc>
          <w:tcPr>
            <w:tcW w:w="6725" w:type="dxa"/>
            <w:tcBorders>
              <w:top w:val="dotted" w:sz="4" w:space="0" w:color="auto"/>
              <w:left w:val="dotted" w:sz="4" w:space="0" w:color="auto"/>
              <w:bottom w:val="dotted" w:sz="4" w:space="0" w:color="auto"/>
              <w:right w:val="dotted" w:sz="4" w:space="0" w:color="auto"/>
            </w:tcBorders>
            <w:hideMark/>
          </w:tcPr>
          <w:p w14:paraId="338390A2" w14:textId="77777777" w:rsidR="00C913B0" w:rsidRPr="00EF07C0" w:rsidRDefault="00C913B0" w:rsidP="00EF07C0">
            <w:pPr>
              <w:rPr>
                <w:rFonts w:eastAsia="Calibri"/>
              </w:rPr>
            </w:pPr>
            <w:r w:rsidRPr="00EF07C0">
              <w:rPr>
                <w:rFonts w:eastAsia="Calibri"/>
              </w:rPr>
              <w:t xml:space="preserve">Oświadczenie </w:t>
            </w:r>
            <w:r w:rsidRPr="00EF07C0">
              <w:t>DOTYCZĄCE PODSTAW DO WYKLUCZENIA</w:t>
            </w:r>
          </w:p>
          <w:p w14:paraId="5950708A" w14:textId="77777777" w:rsidR="00C913B0" w:rsidRPr="00EF07C0" w:rsidRDefault="00C913B0" w:rsidP="00EF07C0">
            <w:pPr>
              <w:rPr>
                <w:rFonts w:eastAsia="Calibri"/>
              </w:rPr>
            </w:pPr>
            <w:r w:rsidRPr="00EF07C0">
              <w:rPr>
                <w:rFonts w:eastAsia="Calibri"/>
              </w:rPr>
              <w:t>oraz</w:t>
            </w:r>
            <w:r w:rsidRPr="00EF07C0">
              <w:t xml:space="preserve"> SPEŁNIANIA WARUNKÓW UDZIAŁU W POSTĘPOWANIU</w:t>
            </w:r>
          </w:p>
        </w:tc>
      </w:tr>
      <w:tr w:rsidR="00645DAD" w:rsidRPr="00EF07C0" w14:paraId="61B8B755"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05B1E112" w14:textId="77777777" w:rsidR="00C913B0" w:rsidRPr="00EF07C0" w:rsidRDefault="00C913B0" w:rsidP="00EF07C0">
            <w:pPr>
              <w:rPr>
                <w:rFonts w:eastAsia="Calibri"/>
              </w:rPr>
            </w:pPr>
            <w:r w:rsidRPr="00EF07C0">
              <w:rPr>
                <w:rFonts w:eastAsia="Calibri"/>
              </w:rPr>
              <w:t>Załącznik nr 3 do SWZ</w:t>
            </w:r>
          </w:p>
        </w:tc>
        <w:tc>
          <w:tcPr>
            <w:tcW w:w="6725" w:type="dxa"/>
            <w:tcBorders>
              <w:top w:val="dotted" w:sz="4" w:space="0" w:color="auto"/>
              <w:left w:val="dotted" w:sz="4" w:space="0" w:color="auto"/>
              <w:bottom w:val="dotted" w:sz="4" w:space="0" w:color="auto"/>
              <w:right w:val="dotted" w:sz="4" w:space="0" w:color="auto"/>
            </w:tcBorders>
            <w:hideMark/>
          </w:tcPr>
          <w:p w14:paraId="141416BB" w14:textId="77777777" w:rsidR="00C913B0" w:rsidRPr="00EF07C0" w:rsidRDefault="00C913B0" w:rsidP="00EF07C0">
            <w:pPr>
              <w:rPr>
                <w:rFonts w:eastAsia="Calibri"/>
              </w:rPr>
            </w:pPr>
            <w:r w:rsidRPr="00EF07C0">
              <w:rPr>
                <w:rFonts w:eastAsia="Calibri"/>
              </w:rPr>
              <w:t>Projekt umowy</w:t>
            </w:r>
          </w:p>
        </w:tc>
      </w:tr>
      <w:tr w:rsidR="00645DAD" w:rsidRPr="00EF07C0" w14:paraId="22518873"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065E28F3" w14:textId="77777777" w:rsidR="00C913B0" w:rsidRPr="00EF07C0" w:rsidRDefault="00C913B0" w:rsidP="00EF07C0">
            <w:pPr>
              <w:rPr>
                <w:rFonts w:eastAsia="Calibri"/>
              </w:rPr>
            </w:pPr>
            <w:r w:rsidRPr="00EF07C0">
              <w:rPr>
                <w:rFonts w:eastAsia="Calibri"/>
              </w:rPr>
              <w:t>Załącznik nr 4 do SWZ</w:t>
            </w:r>
          </w:p>
        </w:tc>
        <w:tc>
          <w:tcPr>
            <w:tcW w:w="6725" w:type="dxa"/>
            <w:tcBorders>
              <w:top w:val="dotted" w:sz="4" w:space="0" w:color="auto"/>
              <w:left w:val="dotted" w:sz="4" w:space="0" w:color="auto"/>
              <w:bottom w:val="dotted" w:sz="4" w:space="0" w:color="auto"/>
              <w:right w:val="dotted" w:sz="4" w:space="0" w:color="auto"/>
            </w:tcBorders>
            <w:hideMark/>
          </w:tcPr>
          <w:p w14:paraId="6555A96C" w14:textId="77777777" w:rsidR="00C913B0" w:rsidRPr="00EF07C0" w:rsidRDefault="00C913B0" w:rsidP="00EF07C0">
            <w:pPr>
              <w:rPr>
                <w:rFonts w:eastAsia="Calibri"/>
              </w:rPr>
            </w:pPr>
            <w:r w:rsidRPr="00EF07C0">
              <w:t>Oświadczenie dotyczące przynależności lub braku przynależności do tej samej grupy kapitałowej</w:t>
            </w:r>
          </w:p>
        </w:tc>
      </w:tr>
      <w:tr w:rsidR="00645DAD" w:rsidRPr="00EF07C0" w14:paraId="465A8158"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2CEC730E" w14:textId="77777777" w:rsidR="00C913B0" w:rsidRPr="00EF07C0" w:rsidRDefault="00C913B0" w:rsidP="00EF07C0">
            <w:pPr>
              <w:rPr>
                <w:rFonts w:eastAsia="Calibri"/>
              </w:rPr>
            </w:pPr>
            <w:r w:rsidRPr="00EF07C0">
              <w:rPr>
                <w:rFonts w:eastAsia="Calibri"/>
              </w:rPr>
              <w:t>Załącznik nr 5 do SWZ</w:t>
            </w:r>
          </w:p>
        </w:tc>
        <w:tc>
          <w:tcPr>
            <w:tcW w:w="6725" w:type="dxa"/>
            <w:tcBorders>
              <w:top w:val="dotted" w:sz="4" w:space="0" w:color="auto"/>
              <w:left w:val="dotted" w:sz="4" w:space="0" w:color="auto"/>
              <w:bottom w:val="dotted" w:sz="4" w:space="0" w:color="auto"/>
              <w:right w:val="dotted" w:sz="4" w:space="0" w:color="auto"/>
            </w:tcBorders>
            <w:hideMark/>
          </w:tcPr>
          <w:p w14:paraId="06069A4F" w14:textId="77777777" w:rsidR="00C913B0" w:rsidRPr="00EF07C0" w:rsidRDefault="00C913B0" w:rsidP="00EF07C0">
            <w:pPr>
              <w:rPr>
                <w:rFonts w:eastAsia="Calibri"/>
              </w:rPr>
            </w:pPr>
            <w:r w:rsidRPr="00EF07C0">
              <w:t>Zobowiązanie innego podmiotu do udostepnienia niezbędnych zasobów Wykonawcy</w:t>
            </w:r>
          </w:p>
        </w:tc>
      </w:tr>
      <w:tr w:rsidR="00645DAD" w:rsidRPr="00EF07C0" w14:paraId="3F9D6E78"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1920F319" w14:textId="77777777" w:rsidR="00C913B0" w:rsidRPr="00EF07C0" w:rsidRDefault="00C913B0" w:rsidP="00EF07C0">
            <w:pPr>
              <w:rPr>
                <w:rFonts w:eastAsia="Calibri"/>
              </w:rPr>
            </w:pPr>
            <w:r w:rsidRPr="00EF07C0">
              <w:rPr>
                <w:rFonts w:eastAsia="Calibri"/>
              </w:rPr>
              <w:t>Załącznik nr 6 do SWZ</w:t>
            </w:r>
          </w:p>
        </w:tc>
        <w:tc>
          <w:tcPr>
            <w:tcW w:w="6725" w:type="dxa"/>
            <w:tcBorders>
              <w:top w:val="dotted" w:sz="4" w:space="0" w:color="auto"/>
              <w:left w:val="dotted" w:sz="4" w:space="0" w:color="auto"/>
              <w:bottom w:val="dotted" w:sz="4" w:space="0" w:color="auto"/>
              <w:right w:val="dotted" w:sz="4" w:space="0" w:color="auto"/>
            </w:tcBorders>
            <w:hideMark/>
          </w:tcPr>
          <w:p w14:paraId="201ACFAA" w14:textId="77777777" w:rsidR="00C913B0" w:rsidRPr="00EF07C0" w:rsidRDefault="00C913B0" w:rsidP="00EF07C0">
            <w:pPr>
              <w:rPr>
                <w:rFonts w:eastAsia="Calibri"/>
              </w:rPr>
            </w:pPr>
            <w:r w:rsidRPr="00EF07C0">
              <w:t xml:space="preserve">Oświadczenie z art. 117 ust. 4 </w:t>
            </w:r>
            <w:r w:rsidR="0093201A" w:rsidRPr="00EF07C0">
              <w:t>PZP</w:t>
            </w:r>
          </w:p>
        </w:tc>
      </w:tr>
      <w:tr w:rsidR="00C913B0" w:rsidRPr="00EF07C0" w14:paraId="1B86834D"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15A3D6E6" w14:textId="77777777" w:rsidR="00C913B0" w:rsidRPr="00EF07C0" w:rsidRDefault="00C913B0" w:rsidP="00EF07C0">
            <w:pPr>
              <w:rPr>
                <w:rFonts w:eastAsia="Calibri"/>
              </w:rPr>
            </w:pPr>
            <w:r w:rsidRPr="00EF07C0">
              <w:rPr>
                <w:rFonts w:eastAsia="Calibri"/>
              </w:rPr>
              <w:t>Załącznik nr 7 do SWZ</w:t>
            </w:r>
          </w:p>
        </w:tc>
        <w:tc>
          <w:tcPr>
            <w:tcW w:w="6725" w:type="dxa"/>
            <w:tcBorders>
              <w:top w:val="dotted" w:sz="4" w:space="0" w:color="auto"/>
              <w:left w:val="dotted" w:sz="4" w:space="0" w:color="auto"/>
              <w:bottom w:val="dotted" w:sz="4" w:space="0" w:color="auto"/>
              <w:right w:val="dotted" w:sz="4" w:space="0" w:color="auto"/>
            </w:tcBorders>
          </w:tcPr>
          <w:p w14:paraId="4977FF35" w14:textId="77777777" w:rsidR="00C913B0" w:rsidRPr="00EF07C0" w:rsidRDefault="00CC3606" w:rsidP="00EF07C0">
            <w:pPr>
              <w:tabs>
                <w:tab w:val="right" w:leader="dot" w:pos="9356"/>
              </w:tabs>
            </w:pPr>
            <w:r w:rsidRPr="00EF07C0">
              <w:t>Oświadczenie dotyczące podwykonawców</w:t>
            </w:r>
          </w:p>
        </w:tc>
      </w:tr>
      <w:tr w:rsidR="00E91C73" w:rsidRPr="00EF07C0" w14:paraId="68F4CB73"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1267DBCB" w14:textId="77777777" w:rsidR="00E91C73" w:rsidRPr="00EF07C0" w:rsidRDefault="00683717" w:rsidP="00EF07C0">
            <w:pPr>
              <w:rPr>
                <w:rFonts w:eastAsia="Calibri"/>
              </w:rPr>
            </w:pPr>
            <w:r w:rsidRPr="00EF07C0">
              <w:rPr>
                <w:rFonts w:eastAsia="Calibri"/>
              </w:rPr>
              <w:t>Załącznik nr 8 do SWZ</w:t>
            </w:r>
          </w:p>
        </w:tc>
        <w:tc>
          <w:tcPr>
            <w:tcW w:w="6725" w:type="dxa"/>
            <w:tcBorders>
              <w:top w:val="dotted" w:sz="4" w:space="0" w:color="auto"/>
              <w:left w:val="dotted" w:sz="4" w:space="0" w:color="auto"/>
              <w:bottom w:val="dotted" w:sz="4" w:space="0" w:color="auto"/>
              <w:right w:val="dotted" w:sz="4" w:space="0" w:color="auto"/>
            </w:tcBorders>
          </w:tcPr>
          <w:p w14:paraId="3567C4C7" w14:textId="77777777" w:rsidR="00E91C73" w:rsidRPr="00EF07C0" w:rsidRDefault="004B7B3D" w:rsidP="00EF07C0">
            <w:pPr>
              <w:tabs>
                <w:tab w:val="right" w:leader="dot" w:pos="9356"/>
              </w:tabs>
            </w:pPr>
            <w:r w:rsidRPr="00EF07C0">
              <w:t>Program Funkcjonalno-Użytkowy</w:t>
            </w:r>
          </w:p>
        </w:tc>
      </w:tr>
      <w:tr w:rsidR="00F1216A" w:rsidRPr="00EF07C0" w14:paraId="77CFB44C"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122DEDB8" w14:textId="77777777" w:rsidR="00F1216A" w:rsidRPr="00EF07C0" w:rsidRDefault="00F1216A" w:rsidP="00EF07C0">
            <w:pPr>
              <w:rPr>
                <w:rFonts w:eastAsia="Calibri"/>
              </w:rPr>
            </w:pPr>
            <w:r w:rsidRPr="00EF07C0">
              <w:rPr>
                <w:rFonts w:eastAsia="Calibri"/>
              </w:rPr>
              <w:t xml:space="preserve">Załącznik nr </w:t>
            </w:r>
            <w:r w:rsidR="004B7B3D" w:rsidRPr="00EF07C0">
              <w:rPr>
                <w:rFonts w:eastAsia="Calibri"/>
              </w:rPr>
              <w:t>9</w:t>
            </w:r>
            <w:r w:rsidRPr="00EF07C0">
              <w:rPr>
                <w:rFonts w:eastAsia="Calibri"/>
              </w:rPr>
              <w:t xml:space="preserve"> do SWZ</w:t>
            </w:r>
          </w:p>
        </w:tc>
        <w:tc>
          <w:tcPr>
            <w:tcW w:w="6725" w:type="dxa"/>
            <w:tcBorders>
              <w:top w:val="dotted" w:sz="4" w:space="0" w:color="auto"/>
              <w:left w:val="dotted" w:sz="4" w:space="0" w:color="auto"/>
              <w:bottom w:val="dotted" w:sz="4" w:space="0" w:color="auto"/>
              <w:right w:val="dotted" w:sz="4" w:space="0" w:color="auto"/>
            </w:tcBorders>
          </w:tcPr>
          <w:p w14:paraId="070577C0" w14:textId="77777777" w:rsidR="00F1216A" w:rsidRPr="00EF07C0" w:rsidRDefault="00F1216A" w:rsidP="00EF07C0">
            <w:pPr>
              <w:tabs>
                <w:tab w:val="right" w:leader="dot" w:pos="9356"/>
              </w:tabs>
            </w:pPr>
            <w:r w:rsidRPr="00EF07C0">
              <w:t>Szczegółowy opis przedmiotu zamówienia</w:t>
            </w:r>
          </w:p>
        </w:tc>
      </w:tr>
      <w:tr w:rsidR="00DE30C5" w:rsidRPr="00EF07C0" w14:paraId="392640E2"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7644C69C" w14:textId="77777777" w:rsidR="00DE30C5" w:rsidRPr="00EF07C0" w:rsidRDefault="00DE30C5" w:rsidP="00EF07C0">
            <w:pPr>
              <w:rPr>
                <w:rFonts w:eastAsia="Calibri"/>
              </w:rPr>
            </w:pPr>
            <w:r w:rsidRPr="00EF07C0">
              <w:rPr>
                <w:rFonts w:eastAsia="Calibri"/>
              </w:rPr>
              <w:t>Załącznik nr 10 do SWZ</w:t>
            </w:r>
          </w:p>
        </w:tc>
        <w:tc>
          <w:tcPr>
            <w:tcW w:w="6725" w:type="dxa"/>
            <w:tcBorders>
              <w:top w:val="dotted" w:sz="4" w:space="0" w:color="auto"/>
              <w:left w:val="dotted" w:sz="4" w:space="0" w:color="auto"/>
              <w:bottom w:val="dotted" w:sz="4" w:space="0" w:color="auto"/>
              <w:right w:val="dotted" w:sz="4" w:space="0" w:color="auto"/>
            </w:tcBorders>
          </w:tcPr>
          <w:p w14:paraId="47844A61" w14:textId="77777777" w:rsidR="00DE30C5" w:rsidRPr="00EF07C0" w:rsidRDefault="00DE30C5" w:rsidP="00EF07C0">
            <w:pPr>
              <w:tabs>
                <w:tab w:val="right" w:leader="dot" w:pos="9356"/>
              </w:tabs>
            </w:pPr>
            <w:r w:rsidRPr="00EF07C0">
              <w:t>Wykaz robót</w:t>
            </w:r>
            <w:r w:rsidR="00D81C36" w:rsidRPr="00EF07C0">
              <w:t xml:space="preserve"> - wzór</w:t>
            </w:r>
          </w:p>
        </w:tc>
      </w:tr>
      <w:tr w:rsidR="00DE30C5" w:rsidRPr="00EF07C0" w14:paraId="00AEA9A4"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0B93E92F" w14:textId="77777777" w:rsidR="00DE30C5" w:rsidRPr="00EF07C0" w:rsidRDefault="00DE30C5" w:rsidP="00EF07C0">
            <w:pPr>
              <w:rPr>
                <w:rFonts w:eastAsia="Calibri"/>
              </w:rPr>
            </w:pPr>
            <w:r w:rsidRPr="00EF07C0">
              <w:rPr>
                <w:rFonts w:eastAsia="Calibri"/>
              </w:rPr>
              <w:t>Załącznik nr 11 do SWZ</w:t>
            </w:r>
          </w:p>
        </w:tc>
        <w:tc>
          <w:tcPr>
            <w:tcW w:w="6725" w:type="dxa"/>
            <w:tcBorders>
              <w:top w:val="dotted" w:sz="4" w:space="0" w:color="auto"/>
              <w:left w:val="dotted" w:sz="4" w:space="0" w:color="auto"/>
              <w:bottom w:val="dotted" w:sz="4" w:space="0" w:color="auto"/>
              <w:right w:val="dotted" w:sz="4" w:space="0" w:color="auto"/>
            </w:tcBorders>
          </w:tcPr>
          <w:p w14:paraId="446563B3" w14:textId="77777777" w:rsidR="00DE30C5" w:rsidRPr="00EF07C0" w:rsidRDefault="00DE30C5" w:rsidP="00EF07C0">
            <w:pPr>
              <w:tabs>
                <w:tab w:val="right" w:leader="dot" w:pos="9356"/>
              </w:tabs>
            </w:pPr>
            <w:r w:rsidRPr="00EF07C0">
              <w:t>Wykaz osób</w:t>
            </w:r>
            <w:r w:rsidR="00D81C36" w:rsidRPr="00EF07C0">
              <w:t xml:space="preserve"> - wzór</w:t>
            </w:r>
          </w:p>
        </w:tc>
      </w:tr>
      <w:tr w:rsidR="009F7DCA" w:rsidRPr="00EF07C0" w14:paraId="2D1C1A99" w14:textId="77777777">
        <w:tc>
          <w:tcPr>
            <w:tcW w:w="2430" w:type="dxa"/>
          </w:tcPr>
          <w:p w14:paraId="47AEA35D" w14:textId="77777777" w:rsidR="009F7DCA" w:rsidRPr="00AE5F81" w:rsidRDefault="009F7DCA" w:rsidP="00EF07C0"/>
          <w:p w14:paraId="11BDF5C4" w14:textId="77777777" w:rsidR="009F7DCA" w:rsidRPr="00AE5F81" w:rsidRDefault="00806E2B" w:rsidP="00EF07C0">
            <w:r w:rsidRPr="00AE5F81">
              <w:t>Załącznik nr 12 do SWZ</w:t>
            </w:r>
          </w:p>
        </w:tc>
        <w:tc>
          <w:tcPr>
            <w:tcW w:w="6725" w:type="dxa"/>
          </w:tcPr>
          <w:p w14:paraId="3F8A0A03" w14:textId="77777777" w:rsidR="009F7DCA" w:rsidRPr="00AE5F81" w:rsidRDefault="009F7DCA" w:rsidP="00EF07C0"/>
          <w:p w14:paraId="2DAEFC91" w14:textId="77777777" w:rsidR="009F7DCA" w:rsidRPr="00AE5F81" w:rsidRDefault="00806E2B" w:rsidP="00EF07C0">
            <w:r w:rsidRPr="00AE5F81">
              <w:t>Formularz parametrów technicznych oferowanego rozwiązania i wykaz przedmiotowych środków dowodowych</w:t>
            </w:r>
          </w:p>
        </w:tc>
      </w:tr>
    </w:tbl>
    <w:p w14:paraId="2A3523D8" w14:textId="77777777" w:rsidR="002554DC" w:rsidRPr="00EF07C0" w:rsidRDefault="002554DC" w:rsidP="00EF07C0"/>
    <w:sectPr w:rsidR="002554DC" w:rsidRPr="00EF07C0">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BB29F" w14:textId="77777777" w:rsidR="00806E2B" w:rsidRDefault="00806E2B" w:rsidP="00C913B0">
      <w:r>
        <w:separator/>
      </w:r>
    </w:p>
  </w:endnote>
  <w:endnote w:type="continuationSeparator" w:id="0">
    <w:p w14:paraId="0DA6B791" w14:textId="77777777" w:rsidR="00806E2B" w:rsidRDefault="00806E2B" w:rsidP="00C9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 New Roman PSMT">
    <w:altName w:val="Times New Roman"/>
    <w:charset w:val="00"/>
    <w:family w:val="roman"/>
    <w:pitch w:val="default"/>
  </w:font>
  <w:font w:name="Optima">
    <w:altName w:val="Arial"/>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Black">
    <w:panose1 w:val="020B0A04020102020204"/>
    <w:charset w:val="EE"/>
    <w:family w:val="swiss"/>
    <w:pitch w:val="variable"/>
    <w:sig w:usb0="A00002AF" w:usb1="400078FB" w:usb2="00000000" w:usb3="00000000" w:csb0="0000009F" w:csb1="00000000"/>
  </w:font>
  <w:font w:name="OpenSymbol">
    <w:altName w:val="Calibri"/>
    <w:charset w:val="00"/>
    <w:family w:val="auto"/>
    <w:pitch w:val="variable"/>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399214902"/>
      <w:docPartObj>
        <w:docPartGallery w:val="Page Numbers (Bottom of Page)"/>
        <w:docPartUnique/>
      </w:docPartObj>
    </w:sdtPr>
    <w:sdtEndPr>
      <w:rPr>
        <w:lang w:val="x-none"/>
      </w:rPr>
    </w:sdtEndPr>
    <w:sdtContent>
      <w:p w14:paraId="54A37D37" w14:textId="77777777" w:rsidR="003B6606" w:rsidRDefault="003B6606">
        <w:pPr>
          <w:pStyle w:val="Stopka"/>
          <w:jc w:val="right"/>
          <w:rPr>
            <w:rFonts w:asciiTheme="majorHAnsi" w:eastAsiaTheme="majorEastAsia" w:hAnsiTheme="majorHAnsi" w:cstheme="majorBidi"/>
            <w:sz w:val="28"/>
            <w:szCs w:val="28"/>
          </w:rPr>
        </w:pPr>
        <w:r w:rsidRPr="003B6606">
          <w:rPr>
            <w:rFonts w:asciiTheme="majorHAnsi" w:eastAsiaTheme="majorEastAsia" w:hAnsiTheme="majorHAnsi" w:cstheme="majorBidi"/>
            <w:sz w:val="18"/>
            <w:szCs w:val="18"/>
            <w:lang w:val="pl-PL"/>
          </w:rPr>
          <w:t xml:space="preserve">str. </w:t>
        </w:r>
        <w:r w:rsidRPr="003B6606">
          <w:rPr>
            <w:rFonts w:asciiTheme="minorHAnsi" w:eastAsiaTheme="minorEastAsia" w:hAnsiTheme="minorHAnsi"/>
            <w:sz w:val="18"/>
            <w:szCs w:val="18"/>
          </w:rPr>
          <w:fldChar w:fldCharType="begin"/>
        </w:r>
        <w:r w:rsidRPr="003B6606">
          <w:rPr>
            <w:sz w:val="18"/>
            <w:szCs w:val="18"/>
          </w:rPr>
          <w:instrText>PAGE    \* MERGEFORMAT</w:instrText>
        </w:r>
        <w:r w:rsidRPr="003B6606">
          <w:rPr>
            <w:rFonts w:asciiTheme="minorHAnsi" w:eastAsiaTheme="minorEastAsia" w:hAnsiTheme="minorHAnsi"/>
            <w:sz w:val="18"/>
            <w:szCs w:val="18"/>
          </w:rPr>
          <w:fldChar w:fldCharType="separate"/>
        </w:r>
        <w:r w:rsidRPr="003B6606">
          <w:rPr>
            <w:rFonts w:asciiTheme="majorHAnsi" w:eastAsiaTheme="majorEastAsia" w:hAnsiTheme="majorHAnsi" w:cstheme="majorBidi"/>
            <w:sz w:val="18"/>
            <w:szCs w:val="18"/>
            <w:lang w:val="pl-PL"/>
          </w:rPr>
          <w:t>2</w:t>
        </w:r>
        <w:r w:rsidRPr="003B6606">
          <w:rPr>
            <w:rFonts w:asciiTheme="majorHAnsi" w:eastAsiaTheme="majorEastAsia" w:hAnsiTheme="majorHAnsi" w:cstheme="majorBidi"/>
            <w:sz w:val="18"/>
            <w:szCs w:val="18"/>
          </w:rPr>
          <w:fldChar w:fldCharType="end"/>
        </w:r>
      </w:p>
    </w:sdtContent>
  </w:sdt>
  <w:p w14:paraId="1F079C9F" w14:textId="77777777" w:rsidR="00FD7FC5" w:rsidRDefault="00FD7FC5" w:rsidP="00FD7FC5">
    <w:pPr>
      <w:pStyle w:val="Stopka"/>
      <w:jc w:val="center"/>
    </w:pPr>
    <w:r>
      <w:tab/>
    </w:r>
  </w:p>
  <w:sdt>
    <w:sdtPr>
      <w:rPr>
        <w:rFonts w:asciiTheme="majorHAnsi" w:eastAsiaTheme="majorEastAsia" w:hAnsiTheme="majorHAnsi" w:cstheme="majorBidi"/>
        <w:sz w:val="28"/>
        <w:szCs w:val="28"/>
        <w:lang w:val="pl-PL"/>
      </w:rPr>
      <w:id w:val="1790239244"/>
      <w:docPartObj>
        <w:docPartGallery w:val="Page Numbers (Bottom of Page)"/>
        <w:docPartUnique/>
      </w:docPartObj>
    </w:sdtPr>
    <w:sdtEndPr>
      <w:rPr>
        <w:lang w:val="x-none"/>
      </w:rPr>
    </w:sdtEndPr>
    <w:sdtContent>
      <w:p w14:paraId="021039FC" w14:textId="77777777" w:rsidR="00FD7FC5" w:rsidRPr="00DE4DCB" w:rsidRDefault="00FD7FC5" w:rsidP="00FD7FC5">
        <w:pPr>
          <w:pStyle w:val="Stopka"/>
          <w:jc w:val="center"/>
          <w:rPr>
            <w:b/>
            <w:bCs/>
          </w:rPr>
        </w:pPr>
        <w:r w:rsidRPr="00DE4DCB">
          <w:rPr>
            <w:b/>
            <w:bCs/>
          </w:rPr>
          <w:t>Jednostka Samorządowa Województwa Śląskiego</w:t>
        </w:r>
      </w:p>
      <w:p w14:paraId="438D3131" w14:textId="77777777" w:rsidR="00FD7FC5" w:rsidRDefault="00FD7FC5" w:rsidP="00FD7FC5">
        <w:pPr>
          <w:pStyle w:val="Stopka"/>
          <w:jc w:val="center"/>
          <w:rPr>
            <w:rFonts w:asciiTheme="majorHAnsi" w:eastAsiaTheme="majorEastAsia" w:hAnsiTheme="majorHAnsi" w:cstheme="majorBidi"/>
            <w:sz w:val="28"/>
            <w:szCs w:val="28"/>
          </w:rPr>
        </w:pPr>
        <w:r>
          <w:rPr>
            <w:rFonts w:cstheme="minorHAnsi"/>
            <w:noProof/>
          </w:rPr>
          <w:drawing>
            <wp:inline distT="0" distB="0" distL="0" distR="0" wp14:anchorId="08882C3D" wp14:editId="6B15DDAD">
              <wp:extent cx="2219325" cy="763694"/>
              <wp:effectExtent l="0" t="0" r="0" b="0"/>
              <wp:docPr id="5330760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3741" t="26183" r="14570" b="26814"/>
                      <a:stretch>
                        <a:fillRect/>
                      </a:stretch>
                    </pic:blipFill>
                    <pic:spPr bwMode="auto">
                      <a:xfrm>
                        <a:off x="0" y="0"/>
                        <a:ext cx="2238280" cy="770217"/>
                      </a:xfrm>
                      <a:prstGeom prst="rect">
                        <a:avLst/>
                      </a:prstGeom>
                      <a:noFill/>
                      <a:ln>
                        <a:noFill/>
                      </a:ln>
                      <a:extLst>
                        <a:ext uri="{53640926-AAD7-44D8-BBD7-CCE9431645EC}">
                          <a14:shadowObscured xmlns:a14="http://schemas.microsoft.com/office/drawing/2010/main"/>
                        </a:ext>
                      </a:extLst>
                    </pic:spPr>
                  </pic:pic>
                </a:graphicData>
              </a:graphic>
            </wp:inline>
          </w:drawing>
        </w:r>
      </w:p>
    </w:sdtContent>
  </w:sdt>
  <w:p w14:paraId="1AA50AEF" w14:textId="77777777" w:rsidR="00FD7FC5" w:rsidRDefault="00FD7FC5" w:rsidP="00FD7FC5">
    <w:pPr>
      <w:pStyle w:val="Stopka"/>
      <w:jc w:val="center"/>
    </w:pPr>
  </w:p>
  <w:p w14:paraId="48A12D0B" w14:textId="77777777" w:rsidR="00C913B0" w:rsidRDefault="00C913B0" w:rsidP="00FD7FC5">
    <w:pPr>
      <w:pStyle w:val="Stopka"/>
      <w:tabs>
        <w:tab w:val="clear" w:pos="4536"/>
        <w:tab w:val="clear" w:pos="9072"/>
        <w:tab w:val="left" w:pos="51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F31C" w14:textId="77777777" w:rsidR="00806E2B" w:rsidRDefault="00806E2B" w:rsidP="00C913B0">
      <w:r>
        <w:separator/>
      </w:r>
    </w:p>
  </w:footnote>
  <w:footnote w:type="continuationSeparator" w:id="0">
    <w:p w14:paraId="38E24032" w14:textId="77777777" w:rsidR="00806E2B" w:rsidRDefault="00806E2B" w:rsidP="00C913B0">
      <w:r>
        <w:continuationSeparator/>
      </w:r>
    </w:p>
  </w:footnote>
  <w:footnote w:id="1">
    <w:p w14:paraId="7D8A5559" w14:textId="77777777" w:rsidR="00C913B0" w:rsidRPr="003A5E6F" w:rsidRDefault="00C913B0" w:rsidP="00C913B0">
      <w:pPr>
        <w:pStyle w:val="footnotedescription"/>
        <w:spacing w:line="252" w:lineRule="auto"/>
        <w:rPr>
          <w:rFonts w:ascii="Times New Roman" w:hAnsi="Times New Roman" w:cs="Times New Roman"/>
        </w:rPr>
      </w:pPr>
      <w:r w:rsidRPr="003A5E6F">
        <w:rPr>
          <w:rStyle w:val="footnotemark"/>
          <w:rFonts w:ascii="Times New Roman" w:hAnsi="Times New Roman" w:cs="Times New Roman"/>
        </w:rPr>
        <w:footnoteRef/>
      </w:r>
      <w:r w:rsidRPr="003A5E6F">
        <w:rPr>
          <w:rFonts w:ascii="Times New Roman" w:hAnsi="Times New Roman" w:cs="Times New Roman"/>
        </w:rPr>
        <w:t xml:space="preserve"> Wykaz poszczególnych dokumentów i oświadczeń składanych w postępowaniu oraz ich forma, sposób sporządzania i przekazywania zostały określone przez Zamawiającego w SWZ</w:t>
      </w:r>
    </w:p>
  </w:footnote>
  <w:footnote w:id="2">
    <w:p w14:paraId="3EF945C5" w14:textId="77777777" w:rsidR="00C913B0" w:rsidRPr="003A5E6F" w:rsidRDefault="00C913B0" w:rsidP="00C913B0">
      <w:pPr>
        <w:pStyle w:val="footnotedescription"/>
        <w:spacing w:line="249" w:lineRule="auto"/>
        <w:rPr>
          <w:rFonts w:ascii="Times New Roman" w:hAnsi="Times New Roman" w:cs="Times New Roman"/>
        </w:rPr>
      </w:pPr>
      <w:r w:rsidRPr="003A5E6F">
        <w:rPr>
          <w:rStyle w:val="footnotemark"/>
          <w:rFonts w:ascii="Times New Roman" w:hAnsi="Times New Roman" w:cs="Times New Roman"/>
        </w:rPr>
        <w:footnoteRef/>
      </w:r>
      <w:r w:rsidRPr="003A5E6F">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SWZ </w:t>
      </w:r>
    </w:p>
  </w:footnote>
  <w:footnote w:id="3">
    <w:p w14:paraId="7BF67BF1" w14:textId="77777777" w:rsidR="00C913B0" w:rsidRPr="003A5E6F" w:rsidRDefault="00C913B0" w:rsidP="00C913B0">
      <w:pPr>
        <w:pStyle w:val="footnotedescription"/>
        <w:spacing w:line="252" w:lineRule="auto"/>
        <w:rPr>
          <w:rFonts w:ascii="Times New Roman" w:hAnsi="Times New Roman" w:cs="Times New Roman"/>
          <w:color w:val="auto"/>
        </w:rPr>
      </w:pPr>
      <w:r w:rsidRPr="003A5E6F">
        <w:rPr>
          <w:rStyle w:val="footnotemark"/>
          <w:rFonts w:ascii="Times New Roman" w:hAnsi="Times New Roman" w:cs="Times New Roman"/>
          <w:color w:val="auto"/>
        </w:rPr>
        <w:footnoteRef/>
      </w:r>
      <w:r w:rsidRPr="003A5E6F">
        <w:rPr>
          <w:rFonts w:ascii="Times New Roman" w:hAnsi="Times New Roman" w:cs="Times New Roman"/>
          <w:color w:val="auto"/>
        </w:rPr>
        <w:t xml:space="preserve"> Opatrzenie podpisem zaufanym dopuszczalne jest w postępowaniach o udzielenie zamówienia o wartości mniejszej niż progi unijne. </w:t>
      </w:r>
    </w:p>
  </w:footnote>
  <w:footnote w:id="4">
    <w:p w14:paraId="39FDC38A" w14:textId="77777777" w:rsidR="00C913B0" w:rsidRPr="003A5E6F" w:rsidRDefault="00C913B0" w:rsidP="00C913B0">
      <w:pPr>
        <w:pStyle w:val="footnotedescription"/>
        <w:spacing w:line="249" w:lineRule="auto"/>
        <w:rPr>
          <w:rFonts w:ascii="Times New Roman" w:hAnsi="Times New Roman" w:cs="Times New Roman"/>
          <w:color w:val="auto"/>
        </w:rPr>
      </w:pPr>
      <w:r w:rsidRPr="003A5E6F">
        <w:rPr>
          <w:rStyle w:val="footnotemark"/>
          <w:rFonts w:ascii="Times New Roman" w:hAnsi="Times New Roman" w:cs="Times New Roman"/>
          <w:color w:val="auto"/>
        </w:rPr>
        <w:footnoteRef/>
      </w:r>
      <w:r w:rsidRPr="003A5E6F">
        <w:rPr>
          <w:rFonts w:ascii="Times New Roman" w:hAnsi="Times New Roman" w:cs="Times New Roman"/>
          <w:color w:val="auto"/>
        </w:rPr>
        <w:t xml:space="preserve"> Opatrzenie podpisem osobistym dopuszczalne jest w postępowaniach o udzielenie zamówienia o wartości mniejszej niż progi unijne. </w:t>
      </w:r>
    </w:p>
  </w:footnote>
  <w:footnote w:id="5">
    <w:p w14:paraId="574349B1" w14:textId="77777777" w:rsidR="00C913B0" w:rsidRDefault="00C913B0" w:rsidP="00C913B0">
      <w:pPr>
        <w:pStyle w:val="footnotedescription"/>
        <w:jc w:val="left"/>
        <w:rPr>
          <w:rFonts w:ascii="Times New Roman" w:hAnsi="Times New Roman" w:cs="Times New Roman"/>
        </w:rPr>
      </w:pPr>
      <w:r>
        <w:rPr>
          <w:rStyle w:val="footnotemark"/>
          <w:rFonts w:ascii="Calibri Light" w:hAnsi="Calibri Light" w:cs="Calibri Light"/>
          <w:color w:val="auto"/>
        </w:rPr>
        <w:footnoteRef/>
      </w:r>
      <w:r>
        <w:rPr>
          <w:rFonts w:ascii="Calibri Light" w:hAnsi="Calibri Light" w:cs="Calibri Light"/>
          <w:color w:val="auto"/>
        </w:rPr>
        <w:t xml:space="preserve"> Dotyczy w szczególności SWZ.</w:t>
      </w:r>
      <w:r>
        <w:rPr>
          <w:rFonts w:ascii="Times New Roman" w:hAnsi="Times New Roman" w:cs="Times New Roman"/>
          <w:color w:val="auto"/>
        </w:rPr>
        <w:t xml:space="preserve"> </w:t>
      </w:r>
      <w:r>
        <w:rPr>
          <w:rFonts w:ascii="Times New Roman" w:hAnsi="Times New Roman" w:cs="Times New Roman"/>
          <w:color w:val="auto"/>
          <w:sz w:val="20"/>
        </w:rPr>
        <w:t xml:space="preserve"> </w:t>
      </w:r>
    </w:p>
  </w:footnote>
  <w:footnote w:id="6">
    <w:p w14:paraId="4B6EECDB" w14:textId="77777777" w:rsidR="00C913B0" w:rsidRPr="005C7182" w:rsidRDefault="00C913B0" w:rsidP="00C913B0">
      <w:pPr>
        <w:pStyle w:val="footnotedescription"/>
        <w:spacing w:after="10" w:line="259" w:lineRule="auto"/>
        <w:jc w:val="left"/>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zaufanym dopuszczalne jest w postępowaniach o udzielenie zamówienia o wartości mniejszej niż progi unijne. </w:t>
      </w:r>
    </w:p>
  </w:footnote>
  <w:footnote w:id="7">
    <w:p w14:paraId="79817A6D" w14:textId="77777777" w:rsidR="00C913B0" w:rsidRPr="005C7182" w:rsidRDefault="00C913B0" w:rsidP="00C913B0">
      <w:pPr>
        <w:pStyle w:val="footnotedescription"/>
        <w:spacing w:line="261" w:lineRule="auto"/>
        <w:jc w:val="left"/>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 w:id="8">
    <w:p w14:paraId="7742A4E0" w14:textId="77777777" w:rsidR="00C913B0" w:rsidRPr="005C7182" w:rsidRDefault="00C913B0" w:rsidP="00C913B0">
      <w:pPr>
        <w:pStyle w:val="footnotedescription"/>
        <w:spacing w:line="264" w:lineRule="auto"/>
        <w:jc w:val="left"/>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9">
    <w:p w14:paraId="52BC1A30" w14:textId="77777777" w:rsidR="00C913B0" w:rsidRPr="005C7182" w:rsidRDefault="00C913B0" w:rsidP="00C913B0">
      <w:pPr>
        <w:pStyle w:val="footnotedescription"/>
        <w:spacing w:line="259" w:lineRule="auto"/>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osobistym dopuszczalne jest w postępowaniach o udzielenie zamówienia o wartości mniejszej niż progi unijne. </w:t>
      </w:r>
    </w:p>
  </w:footnote>
  <w:footnote w:id="10">
    <w:p w14:paraId="1545842C" w14:textId="77777777" w:rsidR="00C913B0" w:rsidRPr="005C7182" w:rsidRDefault="00C913B0" w:rsidP="00C913B0">
      <w:pPr>
        <w:pStyle w:val="footnotedescription"/>
        <w:spacing w:after="10"/>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11">
    <w:p w14:paraId="26EC5292" w14:textId="77777777" w:rsidR="00C913B0" w:rsidRDefault="00C913B0" w:rsidP="00C913B0">
      <w:pPr>
        <w:pStyle w:val="footnotedescription"/>
        <w:spacing w:line="247" w:lineRule="auto"/>
      </w:pPr>
      <w:r w:rsidRPr="005C7182">
        <w:rPr>
          <w:rStyle w:val="footnotemark"/>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760F" w14:textId="77777777" w:rsidR="00FD7FC5" w:rsidRDefault="00FD7FC5">
    <w:pPr>
      <w:pStyle w:val="Nagwek"/>
    </w:pPr>
    <w:r w:rsidRPr="00903E44">
      <w:rPr>
        <w:rFonts w:ascii="Times New Roman" w:hAnsi="Times New Roman" w:cs="Times New Roman"/>
        <w:noProof/>
        <w:lang w:eastAsia="pl-PL"/>
      </w:rPr>
      <w:drawing>
        <wp:inline distT="0" distB="0" distL="0" distR="0" wp14:anchorId="652F0AE0" wp14:editId="25F249B0">
          <wp:extent cx="5760720" cy="1191895"/>
          <wp:effectExtent l="0" t="0" r="0" b="0"/>
          <wp:docPr id="1509135053" name="Obraz 150913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4668" name="Obraz 23866466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0720" cy="1191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3"/>
      <w:numFmt w:val="upperRoman"/>
      <w:lvlText w:val="%1."/>
      <w:lvlJc w:val="left"/>
      <w:pPr>
        <w:tabs>
          <w:tab w:val="num" w:pos="644"/>
        </w:tabs>
        <w:ind w:left="284" w:hanging="360"/>
      </w:pPr>
    </w:lvl>
    <w:lvl w:ilvl="1">
      <w:start w:val="1"/>
      <w:numFmt w:val="none"/>
      <w:suff w:val="nothing"/>
      <w:lvlText w:val=""/>
      <w:lvlJc w:val="left"/>
      <w:pPr>
        <w:tabs>
          <w:tab w:val="num" w:pos="-76"/>
        </w:tabs>
        <w:ind w:left="500" w:hanging="576"/>
      </w:pPr>
    </w:lvl>
    <w:lvl w:ilvl="2">
      <w:start w:val="1"/>
      <w:numFmt w:val="none"/>
      <w:suff w:val="nothing"/>
      <w:lvlText w:val=""/>
      <w:lvlJc w:val="left"/>
      <w:pPr>
        <w:tabs>
          <w:tab w:val="num" w:pos="-76"/>
        </w:tabs>
        <w:ind w:left="644" w:hanging="720"/>
      </w:pPr>
    </w:lvl>
    <w:lvl w:ilvl="3">
      <w:start w:val="1"/>
      <w:numFmt w:val="none"/>
      <w:suff w:val="nothing"/>
      <w:lvlText w:val=""/>
      <w:lvlJc w:val="left"/>
      <w:pPr>
        <w:tabs>
          <w:tab w:val="num" w:pos="-76"/>
        </w:tabs>
        <w:ind w:left="788" w:hanging="864"/>
      </w:pPr>
    </w:lvl>
    <w:lvl w:ilvl="4">
      <w:start w:val="1"/>
      <w:numFmt w:val="none"/>
      <w:suff w:val="nothing"/>
      <w:lvlText w:val=""/>
      <w:lvlJc w:val="left"/>
      <w:pPr>
        <w:tabs>
          <w:tab w:val="num" w:pos="-76"/>
        </w:tabs>
        <w:ind w:left="932" w:hanging="1008"/>
      </w:pPr>
    </w:lvl>
    <w:lvl w:ilvl="5">
      <w:start w:val="1"/>
      <w:numFmt w:val="none"/>
      <w:suff w:val="nothing"/>
      <w:lvlText w:val=""/>
      <w:lvlJc w:val="left"/>
      <w:pPr>
        <w:tabs>
          <w:tab w:val="num" w:pos="-76"/>
        </w:tabs>
        <w:ind w:left="1076" w:hanging="1152"/>
      </w:pPr>
    </w:lvl>
    <w:lvl w:ilvl="6">
      <w:start w:val="1"/>
      <w:numFmt w:val="decimal"/>
      <w:pStyle w:val="Nagwek7"/>
      <w:lvlText w:val="%7."/>
      <w:lvlJc w:val="left"/>
      <w:pPr>
        <w:tabs>
          <w:tab w:val="num" w:pos="2804"/>
        </w:tabs>
        <w:ind w:left="2804" w:hanging="360"/>
      </w:pPr>
    </w:lvl>
    <w:lvl w:ilvl="7">
      <w:start w:val="1"/>
      <w:numFmt w:val="none"/>
      <w:suff w:val="nothing"/>
      <w:lvlText w:val=""/>
      <w:lvlJc w:val="left"/>
      <w:pPr>
        <w:tabs>
          <w:tab w:val="num" w:pos="-76"/>
        </w:tabs>
        <w:ind w:left="1364" w:hanging="1440"/>
      </w:pPr>
    </w:lvl>
    <w:lvl w:ilvl="8">
      <w:start w:val="1"/>
      <w:numFmt w:val="none"/>
      <w:suff w:val="nothing"/>
      <w:lvlText w:val=""/>
      <w:lvlJc w:val="left"/>
      <w:pPr>
        <w:tabs>
          <w:tab w:val="num" w:pos="-76"/>
        </w:tabs>
        <w:ind w:left="1508" w:hanging="1584"/>
      </w:pPr>
    </w:lvl>
  </w:abstractNum>
  <w:abstractNum w:abstractNumId="1" w15:restartNumberingAfterBreak="0">
    <w:nsid w:val="00000002"/>
    <w:multiLevelType w:val="multilevel"/>
    <w:tmpl w:val="4E929310"/>
    <w:name w:val="WW8Num2"/>
    <w:lvl w:ilvl="0">
      <w:start w:val="1"/>
      <w:numFmt w:val="decimal"/>
      <w:pStyle w:val="Nagwek8"/>
      <w:lvlText w:val="%1."/>
      <w:lvlJc w:val="left"/>
      <w:pPr>
        <w:tabs>
          <w:tab w:val="num" w:pos="0"/>
        </w:tabs>
        <w:ind w:left="0" w:firstLine="0"/>
      </w:pPr>
      <w:rPr>
        <w:rFonts w:ascii="Times New Roman" w:eastAsia="Times New Roman" w:hAnsi="Times New Roman" w:cs="Times New Roman"/>
        <w:b w:val="0"/>
        <w:i w:val="0"/>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rPr>
        <w:rFonts w:ascii="Times New Roman" w:hAnsi="Times New Roman" w:cs="Times New Roman"/>
        <w:b/>
        <w:bCs/>
        <w:i/>
        <w:iCs/>
        <w:color w:val="000000"/>
        <w:sz w:val="22"/>
        <w:szCs w:val="22"/>
      </w:rPr>
    </w:lvl>
    <w:lvl w:ilvl="1">
      <w:start w:val="1"/>
      <w:numFmt w:val="decimal"/>
      <w:lvlText w:val="%2."/>
      <w:lvlJc w:val="left"/>
      <w:pPr>
        <w:tabs>
          <w:tab w:val="num" w:pos="1080"/>
        </w:tabs>
        <w:ind w:left="1080" w:hanging="360"/>
      </w:pPr>
      <w:rPr>
        <w:b w:val="0"/>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9"/>
    <w:multiLevelType w:val="singleLevel"/>
    <w:tmpl w:val="00000009"/>
    <w:name w:val="WW8Num9"/>
    <w:lvl w:ilvl="0">
      <w:start w:val="1"/>
      <w:numFmt w:val="decimal"/>
      <w:lvlText w:val="%1."/>
      <w:lvlJc w:val="left"/>
      <w:pPr>
        <w:tabs>
          <w:tab w:val="num" w:pos="0"/>
        </w:tabs>
        <w:ind w:left="360" w:hanging="360"/>
      </w:pPr>
      <w:rPr>
        <w:rFonts w:hint="default"/>
      </w:rPr>
    </w:lvl>
  </w:abstractNum>
  <w:abstractNum w:abstractNumId="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3"/>
    <w:multiLevelType w:val="multilevel"/>
    <w:tmpl w:val="810E7F80"/>
    <w:name w:val="WW8Num28"/>
    <w:lvl w:ilvl="0">
      <w:start w:val="1"/>
      <w:numFmt w:val="decimal"/>
      <w:lvlText w:val="%1."/>
      <w:lvlJc w:val="left"/>
      <w:pPr>
        <w:tabs>
          <w:tab w:val="num" w:pos="0"/>
        </w:tabs>
        <w:ind w:left="360" w:hanging="360"/>
      </w:pPr>
      <w:rPr>
        <w:rFonts w:cs="Times New Roman" w:hint="default"/>
        <w:b w:val="0"/>
        <w:bCs/>
        <w:i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16"/>
    <w:multiLevelType w:val="multilevel"/>
    <w:tmpl w:val="00000016"/>
    <w:name w:val="WW8Num2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15:restartNumberingAfterBreak="0">
    <w:nsid w:val="00000017"/>
    <w:multiLevelType w:val="multilevel"/>
    <w:tmpl w:val="51F0EB42"/>
    <w:name w:val="WW8Num23"/>
    <w:lvl w:ilvl="0">
      <w:start w:val="1"/>
      <w:numFmt w:val="decimal"/>
      <w:lvlText w:val="%1)"/>
      <w:lvlJc w:val="left"/>
      <w:pPr>
        <w:tabs>
          <w:tab w:val="num" w:pos="740"/>
        </w:tabs>
        <w:ind w:left="740" w:hanging="360"/>
      </w:pPr>
      <w:rPr>
        <w:rFonts w:ascii="Times New Roman" w:eastAsia="TimesNewRoman" w:hAnsi="Times New Roman" w:cs="Times New Roman"/>
      </w:rPr>
    </w:lvl>
    <w:lvl w:ilvl="1">
      <w:start w:val="1"/>
      <w:numFmt w:val="decimal"/>
      <w:lvlText w:val="%2."/>
      <w:lvlJc w:val="left"/>
      <w:pPr>
        <w:tabs>
          <w:tab w:val="num" w:pos="1100"/>
        </w:tabs>
        <w:ind w:left="1100" w:hanging="360"/>
      </w:pPr>
    </w:lvl>
    <w:lvl w:ilvl="2">
      <w:start w:val="1"/>
      <w:numFmt w:val="decimal"/>
      <w:lvlText w:val="%3."/>
      <w:lvlJc w:val="left"/>
      <w:pPr>
        <w:tabs>
          <w:tab w:val="num" w:pos="1460"/>
        </w:tabs>
        <w:ind w:left="1460" w:hanging="360"/>
      </w:pPr>
    </w:lvl>
    <w:lvl w:ilvl="3">
      <w:start w:val="1"/>
      <w:numFmt w:val="decimal"/>
      <w:lvlText w:val="%4."/>
      <w:lvlJc w:val="left"/>
      <w:pPr>
        <w:tabs>
          <w:tab w:val="num" w:pos="1820"/>
        </w:tabs>
        <w:ind w:left="1820" w:hanging="360"/>
      </w:pPr>
    </w:lvl>
    <w:lvl w:ilvl="4">
      <w:start w:val="1"/>
      <w:numFmt w:val="decimal"/>
      <w:lvlText w:val="%5."/>
      <w:lvlJc w:val="left"/>
      <w:pPr>
        <w:tabs>
          <w:tab w:val="num" w:pos="2180"/>
        </w:tabs>
        <w:ind w:left="2180" w:hanging="360"/>
      </w:pPr>
    </w:lvl>
    <w:lvl w:ilvl="5">
      <w:start w:val="1"/>
      <w:numFmt w:val="decimal"/>
      <w:lvlText w:val="%6."/>
      <w:lvlJc w:val="left"/>
      <w:pPr>
        <w:tabs>
          <w:tab w:val="num" w:pos="2540"/>
        </w:tabs>
        <w:ind w:left="2540" w:hanging="360"/>
      </w:pPr>
    </w:lvl>
    <w:lvl w:ilvl="6">
      <w:start w:val="1"/>
      <w:numFmt w:val="decimal"/>
      <w:lvlText w:val="%7."/>
      <w:lvlJc w:val="left"/>
      <w:pPr>
        <w:tabs>
          <w:tab w:val="num" w:pos="2900"/>
        </w:tabs>
        <w:ind w:left="2900" w:hanging="360"/>
      </w:pPr>
    </w:lvl>
    <w:lvl w:ilvl="7">
      <w:start w:val="1"/>
      <w:numFmt w:val="decimal"/>
      <w:lvlText w:val="%8."/>
      <w:lvlJc w:val="left"/>
      <w:pPr>
        <w:tabs>
          <w:tab w:val="num" w:pos="3260"/>
        </w:tabs>
        <w:ind w:left="3260" w:hanging="360"/>
      </w:pPr>
    </w:lvl>
    <w:lvl w:ilvl="8">
      <w:start w:val="1"/>
      <w:numFmt w:val="decimal"/>
      <w:lvlText w:val="%9."/>
      <w:lvlJc w:val="left"/>
      <w:pPr>
        <w:tabs>
          <w:tab w:val="num" w:pos="3620"/>
        </w:tabs>
        <w:ind w:left="3620" w:hanging="360"/>
      </w:pPr>
    </w:lvl>
  </w:abstractNum>
  <w:abstractNum w:abstractNumId="9" w15:restartNumberingAfterBreak="0">
    <w:nsid w:val="00000018"/>
    <w:multiLevelType w:val="singleLevel"/>
    <w:tmpl w:val="1C44CB90"/>
    <w:name w:val="WW8Num24"/>
    <w:lvl w:ilvl="0">
      <w:numFmt w:val="bullet"/>
      <w:lvlText w:val=""/>
      <w:lvlJc w:val="left"/>
      <w:pPr>
        <w:tabs>
          <w:tab w:val="num" w:pos="454"/>
        </w:tabs>
        <w:ind w:left="454" w:hanging="454"/>
      </w:pPr>
      <w:rPr>
        <w:rFonts w:ascii="Symbol" w:hAnsi="Symbol" w:cs="Symbol" w:hint="default"/>
        <w:sz w:val="24"/>
      </w:rPr>
    </w:lvl>
  </w:abstractNum>
  <w:abstractNum w:abstractNumId="10" w15:restartNumberingAfterBreak="0">
    <w:nsid w:val="0000002F"/>
    <w:multiLevelType w:val="singleLevel"/>
    <w:tmpl w:val="0000002F"/>
    <w:name w:val="WW8Num48"/>
    <w:lvl w:ilvl="0">
      <w:start w:val="1"/>
      <w:numFmt w:val="decimal"/>
      <w:lvlText w:val="%1)"/>
      <w:lvlJc w:val="left"/>
      <w:pPr>
        <w:tabs>
          <w:tab w:val="num" w:pos="0"/>
        </w:tabs>
        <w:ind w:left="1080" w:hanging="360"/>
      </w:pPr>
      <w:rPr>
        <w:rFonts w:cs="Tahoma" w:hint="default"/>
        <w:szCs w:val="22"/>
      </w:rPr>
    </w:lvl>
  </w:abstractNum>
  <w:abstractNum w:abstractNumId="11" w15:restartNumberingAfterBreak="0">
    <w:nsid w:val="00000033"/>
    <w:multiLevelType w:val="singleLevel"/>
    <w:tmpl w:val="00000033"/>
    <w:name w:val="WW8Num52"/>
    <w:lvl w:ilvl="0">
      <w:start w:val="1"/>
      <w:numFmt w:val="decimal"/>
      <w:lvlText w:val="%1."/>
      <w:lvlJc w:val="left"/>
      <w:pPr>
        <w:tabs>
          <w:tab w:val="num" w:pos="0"/>
        </w:tabs>
        <w:ind w:left="720" w:hanging="360"/>
      </w:pPr>
      <w:rPr>
        <w:rFonts w:cs="Tahoma"/>
        <w:szCs w:val="22"/>
      </w:rPr>
    </w:lvl>
  </w:abstractNum>
  <w:abstractNum w:abstractNumId="12" w15:restartNumberingAfterBreak="0">
    <w:nsid w:val="00724CD4"/>
    <w:multiLevelType w:val="hybridMultilevel"/>
    <w:tmpl w:val="1788403C"/>
    <w:lvl w:ilvl="0" w:tplc="BA3E510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7DC2E89"/>
    <w:multiLevelType w:val="hybridMultilevel"/>
    <w:tmpl w:val="7CE863B6"/>
    <w:lvl w:ilvl="0" w:tplc="2618B000">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AD37896"/>
    <w:multiLevelType w:val="hybridMultilevel"/>
    <w:tmpl w:val="B64ACED8"/>
    <w:lvl w:ilvl="0" w:tplc="6F3CDE4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E23390"/>
    <w:multiLevelType w:val="multilevel"/>
    <w:tmpl w:val="CF5457D6"/>
    <w:styleLink w:val="WWNum1"/>
    <w:lvl w:ilvl="0">
      <w:start w:val="1"/>
      <w:numFmt w:val="decimal"/>
      <w:lvlText w:val="%1."/>
      <w:lvlJc w:val="left"/>
      <w:pPr>
        <w:ind w:left="750" w:hanging="39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733E80"/>
    <w:multiLevelType w:val="hybridMultilevel"/>
    <w:tmpl w:val="0BB6AFF6"/>
    <w:lvl w:ilvl="0" w:tplc="270C55D0">
      <w:start w:val="1"/>
      <w:numFmt w:val="decimal"/>
      <w:lvlText w:val="%1)"/>
      <w:lvlJc w:val="left"/>
      <w:pPr>
        <w:ind w:left="436" w:hanging="360"/>
      </w:pPr>
      <w:rPr>
        <w:b w:val="0"/>
        <w:bCs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7" w15:restartNumberingAfterBreak="0">
    <w:nsid w:val="118C69E9"/>
    <w:multiLevelType w:val="multilevel"/>
    <w:tmpl w:val="80B89CA6"/>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8" w15:restartNumberingAfterBreak="0">
    <w:nsid w:val="122C4C47"/>
    <w:multiLevelType w:val="hybridMultilevel"/>
    <w:tmpl w:val="EB62C206"/>
    <w:lvl w:ilvl="0" w:tplc="0415000D">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167E04A4"/>
    <w:multiLevelType w:val="multilevel"/>
    <w:tmpl w:val="6028413E"/>
    <w:styleLink w:val="WWNum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B812B1"/>
    <w:multiLevelType w:val="hybridMultilevel"/>
    <w:tmpl w:val="801E92BA"/>
    <w:lvl w:ilvl="0" w:tplc="62CC89FC">
      <w:start w:val="1"/>
      <w:numFmt w:val="upperRoman"/>
      <w:lvlText w:val="%1."/>
      <w:lvlJc w:val="left"/>
      <w:pPr>
        <w:ind w:left="1428" w:hanging="720"/>
      </w:pPr>
      <w:rPr>
        <w:b/>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18C15158"/>
    <w:multiLevelType w:val="hybridMultilevel"/>
    <w:tmpl w:val="53D8F92A"/>
    <w:styleLink w:val="Styl11"/>
    <w:lvl w:ilvl="0" w:tplc="04150011">
      <w:start w:val="1"/>
      <w:numFmt w:val="lowerLetter"/>
      <w:lvlText w:val="%1)"/>
      <w:lvlJc w:val="left"/>
      <w:pPr>
        <w:tabs>
          <w:tab w:val="num" w:pos="764"/>
        </w:tabs>
        <w:ind w:left="764" w:hanging="390"/>
      </w:pPr>
    </w:lvl>
    <w:lvl w:ilvl="1" w:tplc="04150019">
      <w:start w:val="1"/>
      <w:numFmt w:val="lowerLetter"/>
      <w:lvlText w:val="%2."/>
      <w:lvlJc w:val="left"/>
      <w:pPr>
        <w:tabs>
          <w:tab w:val="num" w:pos="1454"/>
        </w:tabs>
        <w:ind w:left="1454" w:hanging="360"/>
      </w:pPr>
    </w:lvl>
    <w:lvl w:ilvl="2" w:tplc="0415001B">
      <w:start w:val="1"/>
      <w:numFmt w:val="lowerRoman"/>
      <w:lvlText w:val="%3."/>
      <w:lvlJc w:val="right"/>
      <w:pPr>
        <w:tabs>
          <w:tab w:val="num" w:pos="2174"/>
        </w:tabs>
        <w:ind w:left="2174" w:hanging="180"/>
      </w:pPr>
    </w:lvl>
    <w:lvl w:ilvl="3" w:tplc="0415000F">
      <w:start w:val="1"/>
      <w:numFmt w:val="decimal"/>
      <w:lvlText w:val="%4."/>
      <w:lvlJc w:val="left"/>
      <w:pPr>
        <w:tabs>
          <w:tab w:val="num" w:pos="2894"/>
        </w:tabs>
        <w:ind w:left="2894" w:hanging="360"/>
      </w:pPr>
    </w:lvl>
    <w:lvl w:ilvl="4" w:tplc="04150019">
      <w:start w:val="1"/>
      <w:numFmt w:val="lowerLetter"/>
      <w:lvlText w:val="%5."/>
      <w:lvlJc w:val="left"/>
      <w:pPr>
        <w:tabs>
          <w:tab w:val="num" w:pos="3614"/>
        </w:tabs>
        <w:ind w:left="3614" w:hanging="360"/>
      </w:pPr>
    </w:lvl>
    <w:lvl w:ilvl="5" w:tplc="0415001B">
      <w:start w:val="1"/>
      <w:numFmt w:val="lowerRoman"/>
      <w:lvlText w:val="%6."/>
      <w:lvlJc w:val="right"/>
      <w:pPr>
        <w:tabs>
          <w:tab w:val="num" w:pos="4334"/>
        </w:tabs>
        <w:ind w:left="4334" w:hanging="180"/>
      </w:pPr>
    </w:lvl>
    <w:lvl w:ilvl="6" w:tplc="0415000F">
      <w:start w:val="1"/>
      <w:numFmt w:val="decimal"/>
      <w:lvlText w:val="%7."/>
      <w:lvlJc w:val="left"/>
      <w:pPr>
        <w:tabs>
          <w:tab w:val="num" w:pos="5054"/>
        </w:tabs>
        <w:ind w:left="5054" w:hanging="360"/>
      </w:pPr>
    </w:lvl>
    <w:lvl w:ilvl="7" w:tplc="04150019">
      <w:start w:val="1"/>
      <w:numFmt w:val="lowerLetter"/>
      <w:lvlText w:val="%8."/>
      <w:lvlJc w:val="left"/>
      <w:pPr>
        <w:tabs>
          <w:tab w:val="num" w:pos="5774"/>
        </w:tabs>
        <w:ind w:left="5774" w:hanging="360"/>
      </w:pPr>
    </w:lvl>
    <w:lvl w:ilvl="8" w:tplc="0415001B">
      <w:start w:val="1"/>
      <w:numFmt w:val="lowerRoman"/>
      <w:lvlText w:val="%9."/>
      <w:lvlJc w:val="right"/>
      <w:pPr>
        <w:tabs>
          <w:tab w:val="num" w:pos="6494"/>
        </w:tabs>
        <w:ind w:left="6494" w:hanging="180"/>
      </w:pPr>
    </w:lvl>
  </w:abstractNum>
  <w:abstractNum w:abstractNumId="22" w15:restartNumberingAfterBreak="0">
    <w:nsid w:val="1F5127D5"/>
    <w:multiLevelType w:val="hybridMultilevel"/>
    <w:tmpl w:val="B658CBEE"/>
    <w:lvl w:ilvl="0" w:tplc="0415000D">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3" w15:restartNumberingAfterBreak="0">
    <w:nsid w:val="1FD86342"/>
    <w:multiLevelType w:val="hybridMultilevel"/>
    <w:tmpl w:val="DC94C2CA"/>
    <w:lvl w:ilvl="0" w:tplc="740419FC">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30F306D"/>
    <w:multiLevelType w:val="hybridMultilevel"/>
    <w:tmpl w:val="2AAC97C2"/>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25" w15:restartNumberingAfterBreak="0">
    <w:nsid w:val="295672F6"/>
    <w:multiLevelType w:val="hybridMultilevel"/>
    <w:tmpl w:val="2234680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7">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B25937"/>
    <w:multiLevelType w:val="hybridMultilevel"/>
    <w:tmpl w:val="B4000D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11D5F14"/>
    <w:multiLevelType w:val="hybridMultilevel"/>
    <w:tmpl w:val="B226FC0A"/>
    <w:lvl w:ilvl="0" w:tplc="915AA53C">
      <w:start w:val="1"/>
      <w:numFmt w:val="decimal"/>
      <w:lvlText w:val="%1"/>
      <w:lvlJc w:val="left"/>
      <w:pPr>
        <w:ind w:left="3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B7164618">
      <w:start w:val="1"/>
      <w:numFmt w:val="lowerLetter"/>
      <w:lvlText w:val="%2)"/>
      <w:lvlJc w:val="left"/>
      <w:pPr>
        <w:ind w:left="1277" w:firstLine="0"/>
      </w:pPr>
      <w:rPr>
        <w:rFonts w:ascii="Times New Roman" w:eastAsia="Calibri" w:hAnsi="Times New Roman" w:cs="Times New Roman" w:hint="default"/>
        <w:b w:val="0"/>
        <w:i w:val="0"/>
        <w:strike w:val="0"/>
        <w:dstrike w:val="0"/>
        <w:color w:val="000000"/>
        <w:sz w:val="22"/>
        <w:szCs w:val="22"/>
        <w:u w:val="none" w:color="000000"/>
        <w:effect w:val="none"/>
        <w:bdr w:val="none" w:sz="0" w:space="0" w:color="auto" w:frame="1"/>
        <w:vertAlign w:val="baseline"/>
      </w:rPr>
    </w:lvl>
    <w:lvl w:ilvl="2" w:tplc="E69CA840">
      <w:start w:val="1"/>
      <w:numFmt w:val="lowerRoman"/>
      <w:lvlText w:val="%3"/>
      <w:lvlJc w:val="left"/>
      <w:pPr>
        <w:ind w:left="19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0FB88A92">
      <w:start w:val="1"/>
      <w:numFmt w:val="decimal"/>
      <w:lvlText w:val="%4"/>
      <w:lvlJc w:val="left"/>
      <w:pPr>
        <w:ind w:left="26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0B8A5D4">
      <w:start w:val="1"/>
      <w:numFmt w:val="lowerLetter"/>
      <w:lvlText w:val="%5"/>
      <w:lvlJc w:val="left"/>
      <w:pPr>
        <w:ind w:left="33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22661AC">
      <w:start w:val="1"/>
      <w:numFmt w:val="lowerRoman"/>
      <w:lvlText w:val="%6"/>
      <w:lvlJc w:val="left"/>
      <w:pPr>
        <w:ind w:left="40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964DDC2">
      <w:start w:val="1"/>
      <w:numFmt w:val="decimal"/>
      <w:lvlText w:val="%7"/>
      <w:lvlJc w:val="left"/>
      <w:pPr>
        <w:ind w:left="48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C807D50">
      <w:start w:val="1"/>
      <w:numFmt w:val="lowerLetter"/>
      <w:lvlText w:val="%8"/>
      <w:lvlJc w:val="left"/>
      <w:pPr>
        <w:ind w:left="55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0D62D1AE">
      <w:start w:val="1"/>
      <w:numFmt w:val="lowerRoman"/>
      <w:lvlText w:val="%9"/>
      <w:lvlJc w:val="left"/>
      <w:pPr>
        <w:ind w:left="62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331154D9"/>
    <w:multiLevelType w:val="hybridMultilevel"/>
    <w:tmpl w:val="BCF80AD2"/>
    <w:lvl w:ilvl="0" w:tplc="A7F88A18">
      <w:start w:val="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F962D3"/>
    <w:multiLevelType w:val="multilevel"/>
    <w:tmpl w:val="02A4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3B474F"/>
    <w:multiLevelType w:val="multilevel"/>
    <w:tmpl w:val="AC4E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4968BB"/>
    <w:multiLevelType w:val="hybridMultilevel"/>
    <w:tmpl w:val="CCAEC2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B81775"/>
    <w:multiLevelType w:val="hybridMultilevel"/>
    <w:tmpl w:val="88D620B2"/>
    <w:lvl w:ilvl="0" w:tplc="D256BF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A2A1B2E"/>
    <w:multiLevelType w:val="multilevel"/>
    <w:tmpl w:val="CE30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3F3F64"/>
    <w:multiLevelType w:val="hybridMultilevel"/>
    <w:tmpl w:val="441411FE"/>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3AB15652"/>
    <w:multiLevelType w:val="multilevel"/>
    <w:tmpl w:val="D9FC54F4"/>
    <w:lvl w:ilvl="0">
      <w:start w:val="1"/>
      <w:numFmt w:val="decimal"/>
      <w:lvlText w:val="%1."/>
      <w:lvlJc w:val="left"/>
      <w:pPr>
        <w:ind w:left="360" w:hanging="360"/>
      </w:pPr>
      <w:rPr>
        <w:b w:val="0"/>
      </w:rPr>
    </w:lvl>
    <w:lvl w:ilvl="1">
      <w:start w:val="1"/>
      <w:numFmt w:val="decimal"/>
      <w:isLgl/>
      <w:lvlText w:val="%1.%2."/>
      <w:lvlJc w:val="left"/>
      <w:pPr>
        <w:ind w:left="720" w:hanging="360"/>
      </w:pPr>
      <w:rPr>
        <w:strike w:val="0"/>
        <w:dstrike w:val="0"/>
        <w:u w:val="none"/>
        <w:effect w:val="none"/>
      </w:rPr>
    </w:lvl>
    <w:lvl w:ilvl="2">
      <w:start w:val="1"/>
      <w:numFmt w:val="decimal"/>
      <w:isLgl/>
      <w:lvlText w:val="%1.%2.%3."/>
      <w:lvlJc w:val="left"/>
      <w:pPr>
        <w:ind w:left="1440" w:hanging="720"/>
      </w:pPr>
      <w:rPr>
        <w:strike w:val="0"/>
        <w:dstrike w:val="0"/>
        <w:u w:val="none"/>
        <w:effect w:val="none"/>
      </w:rPr>
    </w:lvl>
    <w:lvl w:ilvl="3">
      <w:start w:val="1"/>
      <w:numFmt w:val="decimal"/>
      <w:isLgl/>
      <w:lvlText w:val="%1.%2.%3.%4."/>
      <w:lvlJc w:val="left"/>
      <w:pPr>
        <w:ind w:left="1800" w:hanging="720"/>
      </w:pPr>
      <w:rPr>
        <w:strike w:val="0"/>
        <w:dstrike w:val="0"/>
        <w:u w:val="none"/>
        <w:effect w:val="none"/>
      </w:rPr>
    </w:lvl>
    <w:lvl w:ilvl="4">
      <w:start w:val="1"/>
      <w:numFmt w:val="decimal"/>
      <w:isLgl/>
      <w:lvlText w:val="%1.%2.%3.%4.%5."/>
      <w:lvlJc w:val="left"/>
      <w:pPr>
        <w:ind w:left="2520" w:hanging="1080"/>
      </w:pPr>
      <w:rPr>
        <w:strike w:val="0"/>
        <w:dstrike w:val="0"/>
        <w:u w:val="none"/>
        <w:effect w:val="none"/>
      </w:rPr>
    </w:lvl>
    <w:lvl w:ilvl="5">
      <w:start w:val="1"/>
      <w:numFmt w:val="decimal"/>
      <w:isLgl/>
      <w:lvlText w:val="%1.%2.%3.%4.%5.%6."/>
      <w:lvlJc w:val="left"/>
      <w:pPr>
        <w:ind w:left="2880" w:hanging="1080"/>
      </w:pPr>
      <w:rPr>
        <w:strike w:val="0"/>
        <w:dstrike w:val="0"/>
        <w:u w:val="none"/>
        <w:effect w:val="none"/>
      </w:rPr>
    </w:lvl>
    <w:lvl w:ilvl="6">
      <w:start w:val="1"/>
      <w:numFmt w:val="decimal"/>
      <w:isLgl/>
      <w:lvlText w:val="%1.%2.%3.%4.%5.%6.%7."/>
      <w:lvlJc w:val="left"/>
      <w:pPr>
        <w:ind w:left="3600" w:hanging="1440"/>
      </w:pPr>
      <w:rPr>
        <w:strike w:val="0"/>
        <w:dstrike w:val="0"/>
        <w:u w:val="none"/>
        <w:effect w:val="none"/>
      </w:rPr>
    </w:lvl>
    <w:lvl w:ilvl="7">
      <w:start w:val="1"/>
      <w:numFmt w:val="decimal"/>
      <w:isLgl/>
      <w:lvlText w:val="%1.%2.%3.%4.%5.%6.%7.%8."/>
      <w:lvlJc w:val="left"/>
      <w:pPr>
        <w:ind w:left="3960" w:hanging="1440"/>
      </w:pPr>
      <w:rPr>
        <w:strike w:val="0"/>
        <w:dstrike w:val="0"/>
        <w:u w:val="none"/>
        <w:effect w:val="none"/>
      </w:rPr>
    </w:lvl>
    <w:lvl w:ilvl="8">
      <w:start w:val="1"/>
      <w:numFmt w:val="decimal"/>
      <w:isLgl/>
      <w:lvlText w:val="%1.%2.%3.%4.%5.%6.%7.%8.%9."/>
      <w:lvlJc w:val="left"/>
      <w:pPr>
        <w:ind w:left="4680" w:hanging="1800"/>
      </w:pPr>
      <w:rPr>
        <w:strike w:val="0"/>
        <w:dstrike w:val="0"/>
        <w:u w:val="none"/>
        <w:effect w:val="none"/>
      </w:rPr>
    </w:lvl>
  </w:abstractNum>
  <w:abstractNum w:abstractNumId="36" w15:restartNumberingAfterBreak="0">
    <w:nsid w:val="3BDE7AAD"/>
    <w:multiLevelType w:val="hybridMultilevel"/>
    <w:tmpl w:val="6AC0B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D2C0856"/>
    <w:multiLevelType w:val="multilevel"/>
    <w:tmpl w:val="016E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360E4D"/>
    <w:multiLevelType w:val="hybridMultilevel"/>
    <w:tmpl w:val="8DFC95D6"/>
    <w:lvl w:ilvl="0" w:tplc="B7F235FC">
      <w:start w:val="1"/>
      <w:numFmt w:val="decimal"/>
      <w:lvlText w:val="%1."/>
      <w:lvlJc w:val="left"/>
      <w:pPr>
        <w:ind w:left="0" w:firstLine="0"/>
      </w:pPr>
      <w:rPr>
        <w:rFonts w:ascii="Times New Roman" w:eastAsia="Calibri"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FFFFFFF">
      <w:start w:val="23"/>
      <w:numFmt w:val="upperLetter"/>
      <w:lvlText w:val="%2"/>
      <w:lvlJc w:val="left"/>
      <w:pPr>
        <w:ind w:left="8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116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188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260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332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04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476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548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43FD7D89"/>
    <w:multiLevelType w:val="multilevel"/>
    <w:tmpl w:val="78CCA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1E40DC"/>
    <w:multiLevelType w:val="multilevel"/>
    <w:tmpl w:val="2A1829BA"/>
    <w:lvl w:ilvl="0">
      <w:start w:val="15"/>
      <w:numFmt w:val="upperRoman"/>
      <w:lvlText w:val="%1."/>
      <w:lvlJc w:val="right"/>
      <w:pPr>
        <w:ind w:left="360" w:hanging="360"/>
      </w:pPr>
      <w:rPr>
        <w:b/>
        <w:i w:val="0"/>
        <w:color w:val="auto"/>
      </w:rPr>
    </w:lvl>
    <w:lvl w:ilvl="1">
      <w:start w:val="1"/>
      <w:numFmt w:val="decimal"/>
      <w:lvlText w:val="%2."/>
      <w:lvlJc w:val="left"/>
      <w:pPr>
        <w:ind w:left="360" w:hanging="360"/>
      </w:pPr>
      <w:rPr>
        <w:rFonts w:ascii="Times New Roman" w:eastAsia="Calibri" w:hAnsi="Times New Roman" w:cs="Times New Roman" w:hint="default"/>
        <w:b w:val="0"/>
        <w:i w:val="0"/>
        <w:color w:val="auto"/>
        <w:sz w:val="22"/>
        <w:szCs w:val="22"/>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1" w15:restartNumberingAfterBreak="0">
    <w:nsid w:val="4EBE1319"/>
    <w:multiLevelType w:val="hybridMultilevel"/>
    <w:tmpl w:val="BD40B082"/>
    <w:lvl w:ilvl="0" w:tplc="0415000F">
      <w:start w:val="1"/>
      <w:numFmt w:val="decimal"/>
      <w:lvlText w:val="%1."/>
      <w:lvlJc w:val="left"/>
      <w:pPr>
        <w:ind w:left="559" w:hanging="360"/>
      </w:pPr>
    </w:lvl>
    <w:lvl w:ilvl="1" w:tplc="04150019">
      <w:start w:val="1"/>
      <w:numFmt w:val="lowerLetter"/>
      <w:lvlText w:val="%2."/>
      <w:lvlJc w:val="left"/>
      <w:pPr>
        <w:ind w:left="1279" w:hanging="360"/>
      </w:pPr>
    </w:lvl>
    <w:lvl w:ilvl="2" w:tplc="0415001B">
      <w:start w:val="1"/>
      <w:numFmt w:val="lowerRoman"/>
      <w:lvlText w:val="%3."/>
      <w:lvlJc w:val="right"/>
      <w:pPr>
        <w:ind w:left="1999" w:hanging="180"/>
      </w:pPr>
    </w:lvl>
    <w:lvl w:ilvl="3" w:tplc="0415000F">
      <w:start w:val="1"/>
      <w:numFmt w:val="decimal"/>
      <w:lvlText w:val="%4."/>
      <w:lvlJc w:val="left"/>
      <w:pPr>
        <w:ind w:left="2719" w:hanging="360"/>
      </w:pPr>
    </w:lvl>
    <w:lvl w:ilvl="4" w:tplc="04150019">
      <w:start w:val="1"/>
      <w:numFmt w:val="lowerLetter"/>
      <w:lvlText w:val="%5."/>
      <w:lvlJc w:val="left"/>
      <w:pPr>
        <w:ind w:left="3439" w:hanging="360"/>
      </w:pPr>
    </w:lvl>
    <w:lvl w:ilvl="5" w:tplc="0415001B">
      <w:start w:val="1"/>
      <w:numFmt w:val="lowerRoman"/>
      <w:lvlText w:val="%6."/>
      <w:lvlJc w:val="right"/>
      <w:pPr>
        <w:ind w:left="4159" w:hanging="180"/>
      </w:pPr>
    </w:lvl>
    <w:lvl w:ilvl="6" w:tplc="0415000F">
      <w:start w:val="1"/>
      <w:numFmt w:val="decimal"/>
      <w:lvlText w:val="%7."/>
      <w:lvlJc w:val="left"/>
      <w:pPr>
        <w:ind w:left="4879" w:hanging="360"/>
      </w:pPr>
    </w:lvl>
    <w:lvl w:ilvl="7" w:tplc="04150019">
      <w:start w:val="1"/>
      <w:numFmt w:val="lowerLetter"/>
      <w:lvlText w:val="%8."/>
      <w:lvlJc w:val="left"/>
      <w:pPr>
        <w:ind w:left="5599" w:hanging="360"/>
      </w:pPr>
    </w:lvl>
    <w:lvl w:ilvl="8" w:tplc="0415001B">
      <w:start w:val="1"/>
      <w:numFmt w:val="lowerRoman"/>
      <w:lvlText w:val="%9."/>
      <w:lvlJc w:val="right"/>
      <w:pPr>
        <w:ind w:left="6319" w:hanging="180"/>
      </w:pPr>
    </w:lvl>
  </w:abstractNum>
  <w:abstractNum w:abstractNumId="42" w15:restartNumberingAfterBreak="0">
    <w:nsid w:val="507A1016"/>
    <w:multiLevelType w:val="multilevel"/>
    <w:tmpl w:val="E0D04E26"/>
    <w:lvl w:ilvl="0">
      <w:start w:val="12"/>
      <w:numFmt w:val="upperRoman"/>
      <w:lvlText w:val="%1."/>
      <w:lvlJc w:val="right"/>
      <w:pPr>
        <w:ind w:left="360" w:hanging="360"/>
      </w:pPr>
      <w:rPr>
        <w:b/>
        <w:i w:val="0"/>
        <w:color w:val="auto"/>
      </w:rPr>
    </w:lvl>
    <w:lvl w:ilvl="1">
      <w:start w:val="1"/>
      <w:numFmt w:val="decimal"/>
      <w:lvlText w:val="%2."/>
      <w:lvlJc w:val="left"/>
      <w:pPr>
        <w:ind w:left="360" w:hanging="360"/>
      </w:pPr>
      <w:rPr>
        <w:rFonts w:ascii="Times New Roman" w:eastAsia="Calibri" w:hAnsi="Times New Roman" w:cs="Times New Roman" w:hint="default"/>
        <w:b w:val="0"/>
        <w:i w:val="0"/>
        <w:color w:val="auto"/>
        <w:sz w:val="22"/>
        <w:szCs w:val="22"/>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3" w15:restartNumberingAfterBreak="0">
    <w:nsid w:val="51352268"/>
    <w:multiLevelType w:val="hybridMultilevel"/>
    <w:tmpl w:val="6BCCF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5637909"/>
    <w:multiLevelType w:val="multilevel"/>
    <w:tmpl w:val="D708D290"/>
    <w:lvl w:ilvl="0">
      <w:start w:val="16"/>
      <w:numFmt w:val="upperRoman"/>
      <w:lvlText w:val="%1."/>
      <w:lvlJc w:val="right"/>
      <w:pPr>
        <w:ind w:left="360" w:hanging="360"/>
      </w:pPr>
      <w:rPr>
        <w:b/>
        <w:i w:val="0"/>
        <w:color w:val="auto"/>
      </w:rPr>
    </w:lvl>
    <w:lvl w:ilvl="1">
      <w:start w:val="1"/>
      <w:numFmt w:val="decimal"/>
      <w:lvlText w:val="%2."/>
      <w:lvlJc w:val="left"/>
      <w:pPr>
        <w:ind w:left="360" w:hanging="360"/>
      </w:pPr>
      <w:rPr>
        <w:rFonts w:ascii="Times New Roman" w:eastAsia="Calibri" w:hAnsi="Times New Roman" w:cs="Times New Roman" w:hint="default"/>
        <w:b w:val="0"/>
        <w:i w:val="0"/>
        <w:color w:val="auto"/>
        <w:sz w:val="22"/>
        <w:szCs w:val="22"/>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5" w15:restartNumberingAfterBreak="0">
    <w:nsid w:val="55E91082"/>
    <w:multiLevelType w:val="multilevel"/>
    <w:tmpl w:val="F6D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0C1496"/>
    <w:multiLevelType w:val="hybridMultilevel"/>
    <w:tmpl w:val="1BC6EB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DC3399D"/>
    <w:multiLevelType w:val="multilevel"/>
    <w:tmpl w:val="F784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B17A2A"/>
    <w:multiLevelType w:val="multilevel"/>
    <w:tmpl w:val="34E47552"/>
    <w:lvl w:ilvl="0">
      <w:start w:val="1"/>
      <w:numFmt w:val="decimal"/>
      <w:lvlText w:val="%1."/>
      <w:lvlJc w:val="left"/>
      <w:pPr>
        <w:ind w:left="360" w:hanging="360"/>
      </w:pPr>
      <w:rPr>
        <w:rFonts w:hint="default"/>
      </w:rPr>
    </w:lvl>
    <w:lvl w:ilvl="1">
      <w:start w:val="1"/>
      <w:numFmt w:val="decimal"/>
      <w:lvlText w:val="%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5ECE430A"/>
    <w:multiLevelType w:val="hybridMultilevel"/>
    <w:tmpl w:val="DF1CF210"/>
    <w:lvl w:ilvl="0" w:tplc="0415000F">
      <w:start w:val="1"/>
      <w:numFmt w:val="decimal"/>
      <w:lvlText w:val="%1."/>
      <w:lvlJc w:val="left"/>
      <w:pPr>
        <w:ind w:left="767" w:hanging="360"/>
      </w:pPr>
    </w:lvl>
    <w:lvl w:ilvl="1" w:tplc="04150019">
      <w:start w:val="1"/>
      <w:numFmt w:val="lowerLetter"/>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50" w15:restartNumberingAfterBreak="0">
    <w:nsid w:val="63BC62AF"/>
    <w:multiLevelType w:val="hybridMultilevel"/>
    <w:tmpl w:val="B6E4EAA0"/>
    <w:lvl w:ilvl="0" w:tplc="D1C64872">
      <w:start w:val="1"/>
      <w:numFmt w:val="decimal"/>
      <w:lvlText w:val="%1."/>
      <w:lvlJc w:val="left"/>
      <w:pPr>
        <w:ind w:left="4887" w:hanging="360"/>
      </w:pPr>
    </w:lvl>
    <w:lvl w:ilvl="1" w:tplc="04150019">
      <w:start w:val="1"/>
      <w:numFmt w:val="lowerLetter"/>
      <w:lvlText w:val="%2."/>
      <w:lvlJc w:val="left"/>
      <w:pPr>
        <w:ind w:left="5607" w:hanging="360"/>
      </w:pPr>
    </w:lvl>
    <w:lvl w:ilvl="2" w:tplc="0415001B">
      <w:start w:val="1"/>
      <w:numFmt w:val="lowerRoman"/>
      <w:lvlText w:val="%3."/>
      <w:lvlJc w:val="right"/>
      <w:pPr>
        <w:ind w:left="6327" w:hanging="180"/>
      </w:pPr>
    </w:lvl>
    <w:lvl w:ilvl="3" w:tplc="0415000F">
      <w:start w:val="1"/>
      <w:numFmt w:val="decimal"/>
      <w:lvlText w:val="%4."/>
      <w:lvlJc w:val="left"/>
      <w:pPr>
        <w:ind w:left="7047" w:hanging="360"/>
      </w:pPr>
    </w:lvl>
    <w:lvl w:ilvl="4" w:tplc="04150019">
      <w:start w:val="1"/>
      <w:numFmt w:val="lowerLetter"/>
      <w:lvlText w:val="%5."/>
      <w:lvlJc w:val="left"/>
      <w:pPr>
        <w:ind w:left="7767" w:hanging="360"/>
      </w:pPr>
    </w:lvl>
    <w:lvl w:ilvl="5" w:tplc="0415001B">
      <w:start w:val="1"/>
      <w:numFmt w:val="lowerRoman"/>
      <w:lvlText w:val="%6."/>
      <w:lvlJc w:val="right"/>
      <w:pPr>
        <w:ind w:left="8487" w:hanging="180"/>
      </w:pPr>
    </w:lvl>
    <w:lvl w:ilvl="6" w:tplc="0415000F">
      <w:start w:val="1"/>
      <w:numFmt w:val="decimal"/>
      <w:lvlText w:val="%7."/>
      <w:lvlJc w:val="left"/>
      <w:pPr>
        <w:ind w:left="9207" w:hanging="360"/>
      </w:pPr>
    </w:lvl>
    <w:lvl w:ilvl="7" w:tplc="04150019">
      <w:start w:val="1"/>
      <w:numFmt w:val="lowerLetter"/>
      <w:lvlText w:val="%8."/>
      <w:lvlJc w:val="left"/>
      <w:pPr>
        <w:ind w:left="9927" w:hanging="360"/>
      </w:pPr>
    </w:lvl>
    <w:lvl w:ilvl="8" w:tplc="0415001B">
      <w:start w:val="1"/>
      <w:numFmt w:val="lowerRoman"/>
      <w:lvlText w:val="%9."/>
      <w:lvlJc w:val="right"/>
      <w:pPr>
        <w:ind w:left="10647" w:hanging="180"/>
      </w:pPr>
    </w:lvl>
  </w:abstractNum>
  <w:abstractNum w:abstractNumId="51" w15:restartNumberingAfterBreak="0">
    <w:nsid w:val="66D672BD"/>
    <w:multiLevelType w:val="hybridMultilevel"/>
    <w:tmpl w:val="6F7444B6"/>
    <w:lvl w:ilvl="0" w:tplc="709695A4">
      <w:start w:val="1"/>
      <w:numFmt w:val="decimal"/>
      <w:lvlText w:val="%1."/>
      <w:lvlJc w:val="left"/>
      <w:pPr>
        <w:ind w:left="360" w:hanging="360"/>
      </w:pPr>
      <w:rPr>
        <w:rFonts w:ascii="Times New Roman" w:hAnsi="Times New Roman" w:cs="Times New Roman" w:hint="default"/>
        <w:b w:val="0"/>
        <w:i w:val="0"/>
        <w:color w:val="000000"/>
        <w:sz w:val="24"/>
        <w:szCs w:val="24"/>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686247AB"/>
    <w:multiLevelType w:val="hybridMultilevel"/>
    <w:tmpl w:val="6E10E4DA"/>
    <w:lvl w:ilvl="0" w:tplc="E122778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57524C"/>
    <w:multiLevelType w:val="hybridMultilevel"/>
    <w:tmpl w:val="6AC0B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C9908DC"/>
    <w:multiLevelType w:val="hybridMultilevel"/>
    <w:tmpl w:val="35B25F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CA3092A"/>
    <w:multiLevelType w:val="hybridMultilevel"/>
    <w:tmpl w:val="7CA8C1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6F3874EA"/>
    <w:multiLevelType w:val="multilevel"/>
    <w:tmpl w:val="2C96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B25BF9"/>
    <w:multiLevelType w:val="multilevel"/>
    <w:tmpl w:val="4C42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2C6FCC"/>
    <w:multiLevelType w:val="hybridMultilevel"/>
    <w:tmpl w:val="E736C2C0"/>
    <w:lvl w:ilvl="0" w:tplc="CFCC6ACA">
      <w:start w:val="1"/>
      <w:numFmt w:val="decimal"/>
      <w:lvlText w:val="%1)"/>
      <w:lvlJc w:val="left"/>
      <w:pPr>
        <w:ind w:left="436" w:hanging="360"/>
      </w:pPr>
      <w:rPr>
        <w:b w:val="0"/>
        <w:bCs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9" w15:restartNumberingAfterBreak="0">
    <w:nsid w:val="7E6B2C63"/>
    <w:multiLevelType w:val="hybridMultilevel"/>
    <w:tmpl w:val="1742C5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EA136EE"/>
    <w:multiLevelType w:val="multilevel"/>
    <w:tmpl w:val="0756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60187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0033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4473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32188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0962132">
    <w:abstractNumId w:val="34"/>
    <w:lvlOverride w:ilvl="0">
      <w:startOverride w:val="1"/>
    </w:lvlOverride>
    <w:lvlOverride w:ilvl="1"/>
    <w:lvlOverride w:ilvl="2"/>
    <w:lvlOverride w:ilvl="3"/>
    <w:lvlOverride w:ilvl="4"/>
    <w:lvlOverride w:ilvl="5"/>
    <w:lvlOverride w:ilvl="6"/>
    <w:lvlOverride w:ilvl="7"/>
    <w:lvlOverride w:ilvl="8"/>
  </w:num>
  <w:num w:numId="6" w16cid:durableId="3513488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2601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48939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14001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4600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5694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91933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6907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94397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233268">
    <w:abstractNumId w:val="38"/>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6406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7095203">
    <w:abstractNumId w:val="4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6780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4574506">
    <w:abstractNumId w:val="4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4047436">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70205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22973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95399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87535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84532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0910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4792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5794862">
    <w:abstractNumId w:val="21"/>
  </w:num>
  <w:num w:numId="29" w16cid:durableId="1173452592">
    <w:abstractNumId w:val="48"/>
  </w:num>
  <w:num w:numId="30" w16cid:durableId="1561868898">
    <w:abstractNumId w:val="15"/>
  </w:num>
  <w:num w:numId="31" w16cid:durableId="306856906">
    <w:abstractNumId w:val="19"/>
  </w:num>
  <w:num w:numId="32" w16cid:durableId="1447576390">
    <w:abstractNumId w:val="20"/>
  </w:num>
  <w:num w:numId="33" w16cid:durableId="1925216279">
    <w:abstractNumId w:val="12"/>
  </w:num>
  <w:num w:numId="34" w16cid:durableId="703410608">
    <w:abstractNumId w:val="25"/>
  </w:num>
  <w:num w:numId="35" w16cid:durableId="245112014">
    <w:abstractNumId w:val="4"/>
  </w:num>
  <w:num w:numId="36" w16cid:durableId="748040066">
    <w:abstractNumId w:val="10"/>
  </w:num>
  <w:num w:numId="37" w16cid:durableId="1456826621">
    <w:abstractNumId w:val="11"/>
  </w:num>
  <w:num w:numId="38" w16cid:durableId="131947575">
    <w:abstractNumId w:val="52"/>
  </w:num>
  <w:num w:numId="39" w16cid:durableId="1885367639">
    <w:abstractNumId w:val="14"/>
  </w:num>
  <w:num w:numId="40" w16cid:durableId="641545846">
    <w:abstractNumId w:val="5"/>
  </w:num>
  <w:num w:numId="41" w16cid:durableId="1960797826">
    <w:abstractNumId w:val="31"/>
  </w:num>
  <w:num w:numId="42" w16cid:durableId="10972869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4871512">
    <w:abstractNumId w:val="13"/>
  </w:num>
  <w:num w:numId="44" w16cid:durableId="1096830063">
    <w:abstractNumId w:val="17"/>
  </w:num>
  <w:num w:numId="45" w16cid:durableId="252015031">
    <w:abstractNumId w:val="28"/>
  </w:num>
  <w:num w:numId="46" w16cid:durableId="1329868578">
    <w:abstractNumId w:val="22"/>
  </w:num>
  <w:num w:numId="47" w16cid:durableId="1660962498">
    <w:abstractNumId w:val="18"/>
  </w:num>
  <w:num w:numId="48" w16cid:durableId="1731810213">
    <w:abstractNumId w:val="37"/>
  </w:num>
  <w:num w:numId="49" w16cid:durableId="1618952688">
    <w:abstractNumId w:val="56"/>
  </w:num>
  <w:num w:numId="50" w16cid:durableId="65152399">
    <w:abstractNumId w:val="39"/>
  </w:num>
  <w:num w:numId="51" w16cid:durableId="1711105508">
    <w:abstractNumId w:val="30"/>
  </w:num>
  <w:num w:numId="52" w16cid:durableId="1152982547">
    <w:abstractNumId w:val="47"/>
  </w:num>
  <w:num w:numId="53" w16cid:durableId="196700976">
    <w:abstractNumId w:val="57"/>
  </w:num>
  <w:num w:numId="54" w16cid:durableId="1358041599">
    <w:abstractNumId w:val="60"/>
  </w:num>
  <w:num w:numId="55" w16cid:durableId="1789277902">
    <w:abstractNumId w:val="45"/>
  </w:num>
  <w:num w:numId="56" w16cid:durableId="1455366202">
    <w:abstractNumId w:val="33"/>
  </w:num>
  <w:num w:numId="57" w16cid:durableId="632833365">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F2"/>
    <w:rsid w:val="00000F4B"/>
    <w:rsid w:val="00001ED9"/>
    <w:rsid w:val="00003A27"/>
    <w:rsid w:val="000068AC"/>
    <w:rsid w:val="00024161"/>
    <w:rsid w:val="0002443A"/>
    <w:rsid w:val="00030F57"/>
    <w:rsid w:val="000314EB"/>
    <w:rsid w:val="000316DA"/>
    <w:rsid w:val="00036CB3"/>
    <w:rsid w:val="00042A5C"/>
    <w:rsid w:val="000537EE"/>
    <w:rsid w:val="00054A6B"/>
    <w:rsid w:val="00055B45"/>
    <w:rsid w:val="00056BF4"/>
    <w:rsid w:val="00071337"/>
    <w:rsid w:val="000849F4"/>
    <w:rsid w:val="00084A48"/>
    <w:rsid w:val="0009395F"/>
    <w:rsid w:val="00094861"/>
    <w:rsid w:val="00097561"/>
    <w:rsid w:val="000975FA"/>
    <w:rsid w:val="000A10C8"/>
    <w:rsid w:val="000A131F"/>
    <w:rsid w:val="000A2406"/>
    <w:rsid w:val="000A4F7B"/>
    <w:rsid w:val="000B0936"/>
    <w:rsid w:val="000B60A1"/>
    <w:rsid w:val="000C1151"/>
    <w:rsid w:val="000D2866"/>
    <w:rsid w:val="000D5338"/>
    <w:rsid w:val="000D5770"/>
    <w:rsid w:val="000D608C"/>
    <w:rsid w:val="000E7121"/>
    <w:rsid w:val="000F616F"/>
    <w:rsid w:val="001079B0"/>
    <w:rsid w:val="001103C6"/>
    <w:rsid w:val="00115758"/>
    <w:rsid w:val="00127485"/>
    <w:rsid w:val="00131465"/>
    <w:rsid w:val="00132443"/>
    <w:rsid w:val="00133FC4"/>
    <w:rsid w:val="00134057"/>
    <w:rsid w:val="001424D7"/>
    <w:rsid w:val="0015048B"/>
    <w:rsid w:val="001519EF"/>
    <w:rsid w:val="001555B7"/>
    <w:rsid w:val="00161779"/>
    <w:rsid w:val="00170DDE"/>
    <w:rsid w:val="001733C9"/>
    <w:rsid w:val="0017449C"/>
    <w:rsid w:val="001767D3"/>
    <w:rsid w:val="00181425"/>
    <w:rsid w:val="00182322"/>
    <w:rsid w:val="00190A0C"/>
    <w:rsid w:val="00191F58"/>
    <w:rsid w:val="001946E8"/>
    <w:rsid w:val="0019486F"/>
    <w:rsid w:val="001A2D01"/>
    <w:rsid w:val="001A5737"/>
    <w:rsid w:val="001B045D"/>
    <w:rsid w:val="001B327A"/>
    <w:rsid w:val="001B3993"/>
    <w:rsid w:val="001B6F2B"/>
    <w:rsid w:val="001C502C"/>
    <w:rsid w:val="001C5A3C"/>
    <w:rsid w:val="001C6988"/>
    <w:rsid w:val="001C7F80"/>
    <w:rsid w:val="001D16F7"/>
    <w:rsid w:val="001D7066"/>
    <w:rsid w:val="001E1B7F"/>
    <w:rsid w:val="001E7306"/>
    <w:rsid w:val="001E7DA4"/>
    <w:rsid w:val="001F2294"/>
    <w:rsid w:val="001F2DF5"/>
    <w:rsid w:val="001F7C0F"/>
    <w:rsid w:val="00202053"/>
    <w:rsid w:val="00203B37"/>
    <w:rsid w:val="00203C17"/>
    <w:rsid w:val="00203C65"/>
    <w:rsid w:val="00204341"/>
    <w:rsid w:val="00212E52"/>
    <w:rsid w:val="00215C78"/>
    <w:rsid w:val="002244FC"/>
    <w:rsid w:val="002249CE"/>
    <w:rsid w:val="00224E35"/>
    <w:rsid w:val="0022733C"/>
    <w:rsid w:val="002362FE"/>
    <w:rsid w:val="00241A61"/>
    <w:rsid w:val="00244FDD"/>
    <w:rsid w:val="002456A3"/>
    <w:rsid w:val="00246669"/>
    <w:rsid w:val="00251FB5"/>
    <w:rsid w:val="002554DC"/>
    <w:rsid w:val="0025778D"/>
    <w:rsid w:val="002669E5"/>
    <w:rsid w:val="00267148"/>
    <w:rsid w:val="00270E30"/>
    <w:rsid w:val="0027356B"/>
    <w:rsid w:val="00273CCC"/>
    <w:rsid w:val="00277DC4"/>
    <w:rsid w:val="002831F5"/>
    <w:rsid w:val="00287FBE"/>
    <w:rsid w:val="00297503"/>
    <w:rsid w:val="00297609"/>
    <w:rsid w:val="002B40E1"/>
    <w:rsid w:val="002C3A6B"/>
    <w:rsid w:val="002C3E65"/>
    <w:rsid w:val="002D1C62"/>
    <w:rsid w:val="002D2C80"/>
    <w:rsid w:val="002D2D9C"/>
    <w:rsid w:val="002D55E8"/>
    <w:rsid w:val="002D7A6F"/>
    <w:rsid w:val="002E157F"/>
    <w:rsid w:val="002E636A"/>
    <w:rsid w:val="002E7A32"/>
    <w:rsid w:val="002F03D2"/>
    <w:rsid w:val="002F3E38"/>
    <w:rsid w:val="002F5282"/>
    <w:rsid w:val="002F72A3"/>
    <w:rsid w:val="00300307"/>
    <w:rsid w:val="00300AAF"/>
    <w:rsid w:val="00302049"/>
    <w:rsid w:val="00304DF8"/>
    <w:rsid w:val="003115E4"/>
    <w:rsid w:val="003119F1"/>
    <w:rsid w:val="003149D8"/>
    <w:rsid w:val="00330EF2"/>
    <w:rsid w:val="003313E1"/>
    <w:rsid w:val="00331594"/>
    <w:rsid w:val="00331E0F"/>
    <w:rsid w:val="00332D42"/>
    <w:rsid w:val="00341F6C"/>
    <w:rsid w:val="003428FD"/>
    <w:rsid w:val="003468A6"/>
    <w:rsid w:val="00346DF3"/>
    <w:rsid w:val="00350DD6"/>
    <w:rsid w:val="00352936"/>
    <w:rsid w:val="00360577"/>
    <w:rsid w:val="003620D6"/>
    <w:rsid w:val="003764E4"/>
    <w:rsid w:val="00377971"/>
    <w:rsid w:val="003866EA"/>
    <w:rsid w:val="00391635"/>
    <w:rsid w:val="00394525"/>
    <w:rsid w:val="003A1224"/>
    <w:rsid w:val="003A2399"/>
    <w:rsid w:val="003A2A6D"/>
    <w:rsid w:val="003A363C"/>
    <w:rsid w:val="003A5E6F"/>
    <w:rsid w:val="003B024C"/>
    <w:rsid w:val="003B35AF"/>
    <w:rsid w:val="003B46EB"/>
    <w:rsid w:val="003B5194"/>
    <w:rsid w:val="003B6606"/>
    <w:rsid w:val="003C136B"/>
    <w:rsid w:val="003C1618"/>
    <w:rsid w:val="003C2F5B"/>
    <w:rsid w:val="003C5378"/>
    <w:rsid w:val="003C7D39"/>
    <w:rsid w:val="003D1812"/>
    <w:rsid w:val="003D3698"/>
    <w:rsid w:val="003D3987"/>
    <w:rsid w:val="003D3A2A"/>
    <w:rsid w:val="003E0081"/>
    <w:rsid w:val="003E1778"/>
    <w:rsid w:val="003E1D44"/>
    <w:rsid w:val="003F04D8"/>
    <w:rsid w:val="004063EE"/>
    <w:rsid w:val="0041077A"/>
    <w:rsid w:val="00410BEB"/>
    <w:rsid w:val="0041131F"/>
    <w:rsid w:val="00413F5E"/>
    <w:rsid w:val="004142C9"/>
    <w:rsid w:val="0041447E"/>
    <w:rsid w:val="0041761F"/>
    <w:rsid w:val="0042580D"/>
    <w:rsid w:val="00431566"/>
    <w:rsid w:val="00433C61"/>
    <w:rsid w:val="00436E87"/>
    <w:rsid w:val="00441E66"/>
    <w:rsid w:val="004443DD"/>
    <w:rsid w:val="0044597B"/>
    <w:rsid w:val="00452079"/>
    <w:rsid w:val="00452B6F"/>
    <w:rsid w:val="00453658"/>
    <w:rsid w:val="004544A0"/>
    <w:rsid w:val="004551A0"/>
    <w:rsid w:val="00456185"/>
    <w:rsid w:val="00463204"/>
    <w:rsid w:val="00465FC1"/>
    <w:rsid w:val="0046675E"/>
    <w:rsid w:val="00477125"/>
    <w:rsid w:val="00477821"/>
    <w:rsid w:val="004863C9"/>
    <w:rsid w:val="00497682"/>
    <w:rsid w:val="004A17D7"/>
    <w:rsid w:val="004A3A07"/>
    <w:rsid w:val="004A4138"/>
    <w:rsid w:val="004B2799"/>
    <w:rsid w:val="004B2CFD"/>
    <w:rsid w:val="004B31D3"/>
    <w:rsid w:val="004B41CE"/>
    <w:rsid w:val="004B6D8A"/>
    <w:rsid w:val="004B6EA4"/>
    <w:rsid w:val="004B7B3D"/>
    <w:rsid w:val="004C083E"/>
    <w:rsid w:val="004C3D6E"/>
    <w:rsid w:val="004D6E45"/>
    <w:rsid w:val="004E20C7"/>
    <w:rsid w:val="004E4FA8"/>
    <w:rsid w:val="004E759E"/>
    <w:rsid w:val="004F4966"/>
    <w:rsid w:val="0050387C"/>
    <w:rsid w:val="00506DF2"/>
    <w:rsid w:val="005102D5"/>
    <w:rsid w:val="00512A0D"/>
    <w:rsid w:val="0051597D"/>
    <w:rsid w:val="0052057E"/>
    <w:rsid w:val="00521B90"/>
    <w:rsid w:val="00524C9D"/>
    <w:rsid w:val="0052558D"/>
    <w:rsid w:val="00525A3C"/>
    <w:rsid w:val="0052741B"/>
    <w:rsid w:val="00527C13"/>
    <w:rsid w:val="00533709"/>
    <w:rsid w:val="00534039"/>
    <w:rsid w:val="00534301"/>
    <w:rsid w:val="00534522"/>
    <w:rsid w:val="00536BAF"/>
    <w:rsid w:val="00536CBC"/>
    <w:rsid w:val="00537FB5"/>
    <w:rsid w:val="005476B7"/>
    <w:rsid w:val="00553085"/>
    <w:rsid w:val="005535E1"/>
    <w:rsid w:val="00555501"/>
    <w:rsid w:val="00556DD2"/>
    <w:rsid w:val="0055724C"/>
    <w:rsid w:val="00560F30"/>
    <w:rsid w:val="00562553"/>
    <w:rsid w:val="00577E11"/>
    <w:rsid w:val="00583602"/>
    <w:rsid w:val="00585B3B"/>
    <w:rsid w:val="00595260"/>
    <w:rsid w:val="00595895"/>
    <w:rsid w:val="00595C02"/>
    <w:rsid w:val="00597593"/>
    <w:rsid w:val="005A1B48"/>
    <w:rsid w:val="005A2747"/>
    <w:rsid w:val="005A33BC"/>
    <w:rsid w:val="005B4B52"/>
    <w:rsid w:val="005B6F78"/>
    <w:rsid w:val="005C4197"/>
    <w:rsid w:val="005C5DB3"/>
    <w:rsid w:val="005D2855"/>
    <w:rsid w:val="005D4ADD"/>
    <w:rsid w:val="005D5F61"/>
    <w:rsid w:val="005D7935"/>
    <w:rsid w:val="005E2B6D"/>
    <w:rsid w:val="005E3330"/>
    <w:rsid w:val="005E5274"/>
    <w:rsid w:val="005F07E1"/>
    <w:rsid w:val="005F4FB6"/>
    <w:rsid w:val="005F5A1A"/>
    <w:rsid w:val="005F663B"/>
    <w:rsid w:val="00603535"/>
    <w:rsid w:val="00611235"/>
    <w:rsid w:val="00615137"/>
    <w:rsid w:val="00615C46"/>
    <w:rsid w:val="00621ED4"/>
    <w:rsid w:val="00624E98"/>
    <w:rsid w:val="006278DB"/>
    <w:rsid w:val="00627E5D"/>
    <w:rsid w:val="006315DD"/>
    <w:rsid w:val="006336A9"/>
    <w:rsid w:val="0063795B"/>
    <w:rsid w:val="00643A0B"/>
    <w:rsid w:val="006451AE"/>
    <w:rsid w:val="00645DAD"/>
    <w:rsid w:val="00661956"/>
    <w:rsid w:val="00661E16"/>
    <w:rsid w:val="006744D8"/>
    <w:rsid w:val="006757A9"/>
    <w:rsid w:val="00676BD7"/>
    <w:rsid w:val="00683717"/>
    <w:rsid w:val="00685287"/>
    <w:rsid w:val="006852EC"/>
    <w:rsid w:val="00686942"/>
    <w:rsid w:val="00691867"/>
    <w:rsid w:val="006925B5"/>
    <w:rsid w:val="00694653"/>
    <w:rsid w:val="00695B22"/>
    <w:rsid w:val="00695C65"/>
    <w:rsid w:val="006A1301"/>
    <w:rsid w:val="006A1793"/>
    <w:rsid w:val="006A250C"/>
    <w:rsid w:val="006A466F"/>
    <w:rsid w:val="006A4A5E"/>
    <w:rsid w:val="006A520F"/>
    <w:rsid w:val="006A6335"/>
    <w:rsid w:val="006B56CF"/>
    <w:rsid w:val="006B5E9D"/>
    <w:rsid w:val="006C61D3"/>
    <w:rsid w:val="006D42DA"/>
    <w:rsid w:val="006E3960"/>
    <w:rsid w:val="006E6FAE"/>
    <w:rsid w:val="006E77B9"/>
    <w:rsid w:val="006F4DB9"/>
    <w:rsid w:val="006F5BC1"/>
    <w:rsid w:val="006F71A8"/>
    <w:rsid w:val="00702D27"/>
    <w:rsid w:val="00714C30"/>
    <w:rsid w:val="00714FAA"/>
    <w:rsid w:val="00715BDB"/>
    <w:rsid w:val="00716885"/>
    <w:rsid w:val="00716AF9"/>
    <w:rsid w:val="007179B8"/>
    <w:rsid w:val="0072647E"/>
    <w:rsid w:val="0073292D"/>
    <w:rsid w:val="007443ED"/>
    <w:rsid w:val="007536D9"/>
    <w:rsid w:val="00757B0E"/>
    <w:rsid w:val="0076141C"/>
    <w:rsid w:val="00761487"/>
    <w:rsid w:val="00761788"/>
    <w:rsid w:val="007628DF"/>
    <w:rsid w:val="00765592"/>
    <w:rsid w:val="00766AF4"/>
    <w:rsid w:val="0077663F"/>
    <w:rsid w:val="00776BC5"/>
    <w:rsid w:val="0077716F"/>
    <w:rsid w:val="0078687C"/>
    <w:rsid w:val="0079594D"/>
    <w:rsid w:val="007959E7"/>
    <w:rsid w:val="007965D0"/>
    <w:rsid w:val="007A41F1"/>
    <w:rsid w:val="007A6FA8"/>
    <w:rsid w:val="007A7B7D"/>
    <w:rsid w:val="007B2B0D"/>
    <w:rsid w:val="007B51A1"/>
    <w:rsid w:val="007C2C24"/>
    <w:rsid w:val="007D28FB"/>
    <w:rsid w:val="007D6D2E"/>
    <w:rsid w:val="007E22E1"/>
    <w:rsid w:val="007E7178"/>
    <w:rsid w:val="007F3F39"/>
    <w:rsid w:val="007F42D5"/>
    <w:rsid w:val="00800A3C"/>
    <w:rsid w:val="00803108"/>
    <w:rsid w:val="00803F2D"/>
    <w:rsid w:val="00806E2B"/>
    <w:rsid w:val="00807EB6"/>
    <w:rsid w:val="00812DD3"/>
    <w:rsid w:val="0082445E"/>
    <w:rsid w:val="0082538D"/>
    <w:rsid w:val="00827BBC"/>
    <w:rsid w:val="00833149"/>
    <w:rsid w:val="00833C1D"/>
    <w:rsid w:val="00834262"/>
    <w:rsid w:val="008425C7"/>
    <w:rsid w:val="00844B75"/>
    <w:rsid w:val="008546FC"/>
    <w:rsid w:val="00854A30"/>
    <w:rsid w:val="00861363"/>
    <w:rsid w:val="00862179"/>
    <w:rsid w:val="008658BC"/>
    <w:rsid w:val="0087245F"/>
    <w:rsid w:val="008750D1"/>
    <w:rsid w:val="00877511"/>
    <w:rsid w:val="00880B25"/>
    <w:rsid w:val="008826F9"/>
    <w:rsid w:val="0088479B"/>
    <w:rsid w:val="008927E0"/>
    <w:rsid w:val="008949F8"/>
    <w:rsid w:val="008A20B2"/>
    <w:rsid w:val="008A6EC8"/>
    <w:rsid w:val="008B1ABD"/>
    <w:rsid w:val="008B4EFE"/>
    <w:rsid w:val="008B7E6F"/>
    <w:rsid w:val="008C3FAB"/>
    <w:rsid w:val="008C404B"/>
    <w:rsid w:val="008C4CE9"/>
    <w:rsid w:val="008C6BF2"/>
    <w:rsid w:val="008D005E"/>
    <w:rsid w:val="008D0F00"/>
    <w:rsid w:val="008D1755"/>
    <w:rsid w:val="008D1A57"/>
    <w:rsid w:val="008E129A"/>
    <w:rsid w:val="008E716D"/>
    <w:rsid w:val="008F1B6E"/>
    <w:rsid w:val="008F3582"/>
    <w:rsid w:val="008F45E3"/>
    <w:rsid w:val="008F5090"/>
    <w:rsid w:val="009007F2"/>
    <w:rsid w:val="009014E4"/>
    <w:rsid w:val="00903324"/>
    <w:rsid w:val="0090642D"/>
    <w:rsid w:val="00910DDA"/>
    <w:rsid w:val="00915AB4"/>
    <w:rsid w:val="00923A2A"/>
    <w:rsid w:val="00924339"/>
    <w:rsid w:val="009250A0"/>
    <w:rsid w:val="00927076"/>
    <w:rsid w:val="00927ADD"/>
    <w:rsid w:val="0093201A"/>
    <w:rsid w:val="00932B93"/>
    <w:rsid w:val="00940F2E"/>
    <w:rsid w:val="00941283"/>
    <w:rsid w:val="009422D1"/>
    <w:rsid w:val="0094422F"/>
    <w:rsid w:val="00944968"/>
    <w:rsid w:val="00946DF8"/>
    <w:rsid w:val="009475D5"/>
    <w:rsid w:val="00957C07"/>
    <w:rsid w:val="00970342"/>
    <w:rsid w:val="00970999"/>
    <w:rsid w:val="00970C69"/>
    <w:rsid w:val="0097293E"/>
    <w:rsid w:val="00973A7A"/>
    <w:rsid w:val="00975ED5"/>
    <w:rsid w:val="00984F98"/>
    <w:rsid w:val="0098592A"/>
    <w:rsid w:val="00985D59"/>
    <w:rsid w:val="009A4523"/>
    <w:rsid w:val="009A61AD"/>
    <w:rsid w:val="009A649D"/>
    <w:rsid w:val="009B5D0A"/>
    <w:rsid w:val="009B76FF"/>
    <w:rsid w:val="009B79B8"/>
    <w:rsid w:val="009B7B3C"/>
    <w:rsid w:val="009C60F2"/>
    <w:rsid w:val="009C72F6"/>
    <w:rsid w:val="009C7498"/>
    <w:rsid w:val="009D279A"/>
    <w:rsid w:val="009D2E91"/>
    <w:rsid w:val="009D70F0"/>
    <w:rsid w:val="009E062A"/>
    <w:rsid w:val="009E2838"/>
    <w:rsid w:val="009E457C"/>
    <w:rsid w:val="009E4F8A"/>
    <w:rsid w:val="009E5189"/>
    <w:rsid w:val="009E57E5"/>
    <w:rsid w:val="009E6D2A"/>
    <w:rsid w:val="009F06E8"/>
    <w:rsid w:val="009F399A"/>
    <w:rsid w:val="009F55FA"/>
    <w:rsid w:val="009F7DCA"/>
    <w:rsid w:val="00A04475"/>
    <w:rsid w:val="00A05719"/>
    <w:rsid w:val="00A07A4E"/>
    <w:rsid w:val="00A1045B"/>
    <w:rsid w:val="00A21659"/>
    <w:rsid w:val="00A22F0E"/>
    <w:rsid w:val="00A307E9"/>
    <w:rsid w:val="00A3594E"/>
    <w:rsid w:val="00A37919"/>
    <w:rsid w:val="00A41270"/>
    <w:rsid w:val="00A46783"/>
    <w:rsid w:val="00A61C11"/>
    <w:rsid w:val="00A631B7"/>
    <w:rsid w:val="00A6458C"/>
    <w:rsid w:val="00A67760"/>
    <w:rsid w:val="00A677E9"/>
    <w:rsid w:val="00A779D1"/>
    <w:rsid w:val="00A82CF2"/>
    <w:rsid w:val="00A83C2B"/>
    <w:rsid w:val="00A86222"/>
    <w:rsid w:val="00AA0A17"/>
    <w:rsid w:val="00AA14A9"/>
    <w:rsid w:val="00AA6299"/>
    <w:rsid w:val="00AA6300"/>
    <w:rsid w:val="00AA6FE8"/>
    <w:rsid w:val="00AA73B6"/>
    <w:rsid w:val="00AB7899"/>
    <w:rsid w:val="00AC03DE"/>
    <w:rsid w:val="00AC12B3"/>
    <w:rsid w:val="00AC1A9E"/>
    <w:rsid w:val="00AC2F87"/>
    <w:rsid w:val="00AC6D67"/>
    <w:rsid w:val="00AD0F55"/>
    <w:rsid w:val="00AD597E"/>
    <w:rsid w:val="00AD5CEC"/>
    <w:rsid w:val="00AD778A"/>
    <w:rsid w:val="00AD7CB4"/>
    <w:rsid w:val="00AE5F81"/>
    <w:rsid w:val="00AE62E0"/>
    <w:rsid w:val="00AF1529"/>
    <w:rsid w:val="00AF6C0B"/>
    <w:rsid w:val="00B00AAD"/>
    <w:rsid w:val="00B00E30"/>
    <w:rsid w:val="00B17912"/>
    <w:rsid w:val="00B2165E"/>
    <w:rsid w:val="00B220AD"/>
    <w:rsid w:val="00B2361D"/>
    <w:rsid w:val="00B23636"/>
    <w:rsid w:val="00B2416B"/>
    <w:rsid w:val="00B26F9A"/>
    <w:rsid w:val="00B35D00"/>
    <w:rsid w:val="00B3624E"/>
    <w:rsid w:val="00B4092E"/>
    <w:rsid w:val="00B45413"/>
    <w:rsid w:val="00B45D60"/>
    <w:rsid w:val="00B50A48"/>
    <w:rsid w:val="00B513F3"/>
    <w:rsid w:val="00B5248E"/>
    <w:rsid w:val="00B5531C"/>
    <w:rsid w:val="00B55D03"/>
    <w:rsid w:val="00B57049"/>
    <w:rsid w:val="00B62B64"/>
    <w:rsid w:val="00B64B06"/>
    <w:rsid w:val="00B738E1"/>
    <w:rsid w:val="00B77F9B"/>
    <w:rsid w:val="00B846F2"/>
    <w:rsid w:val="00B84D08"/>
    <w:rsid w:val="00B86D77"/>
    <w:rsid w:val="00B90204"/>
    <w:rsid w:val="00B912AF"/>
    <w:rsid w:val="00B92829"/>
    <w:rsid w:val="00B93B97"/>
    <w:rsid w:val="00B9406E"/>
    <w:rsid w:val="00B95A0E"/>
    <w:rsid w:val="00BA00F6"/>
    <w:rsid w:val="00BA42C8"/>
    <w:rsid w:val="00BA54F1"/>
    <w:rsid w:val="00BB28B2"/>
    <w:rsid w:val="00BB2BED"/>
    <w:rsid w:val="00BB57DD"/>
    <w:rsid w:val="00BC06D0"/>
    <w:rsid w:val="00BC0E97"/>
    <w:rsid w:val="00BC5311"/>
    <w:rsid w:val="00BD22ED"/>
    <w:rsid w:val="00BD44E2"/>
    <w:rsid w:val="00BD6540"/>
    <w:rsid w:val="00BE2DE6"/>
    <w:rsid w:val="00BE321D"/>
    <w:rsid w:val="00BE482E"/>
    <w:rsid w:val="00BE48F8"/>
    <w:rsid w:val="00BE60F4"/>
    <w:rsid w:val="00BF34EE"/>
    <w:rsid w:val="00BF7211"/>
    <w:rsid w:val="00C01CA2"/>
    <w:rsid w:val="00C02071"/>
    <w:rsid w:val="00C040C8"/>
    <w:rsid w:val="00C042DB"/>
    <w:rsid w:val="00C10FCF"/>
    <w:rsid w:val="00C11CE3"/>
    <w:rsid w:val="00C13EEA"/>
    <w:rsid w:val="00C179A3"/>
    <w:rsid w:val="00C242B7"/>
    <w:rsid w:val="00C2447C"/>
    <w:rsid w:val="00C25E49"/>
    <w:rsid w:val="00C26B13"/>
    <w:rsid w:val="00C311DD"/>
    <w:rsid w:val="00C3656E"/>
    <w:rsid w:val="00C44CC6"/>
    <w:rsid w:val="00C50FBE"/>
    <w:rsid w:val="00C5354F"/>
    <w:rsid w:val="00C53910"/>
    <w:rsid w:val="00C605E4"/>
    <w:rsid w:val="00C61EE4"/>
    <w:rsid w:val="00C63BB7"/>
    <w:rsid w:val="00C651C4"/>
    <w:rsid w:val="00C66271"/>
    <w:rsid w:val="00C71DAC"/>
    <w:rsid w:val="00C73248"/>
    <w:rsid w:val="00C7505C"/>
    <w:rsid w:val="00C76039"/>
    <w:rsid w:val="00C80566"/>
    <w:rsid w:val="00C80F34"/>
    <w:rsid w:val="00C8339E"/>
    <w:rsid w:val="00C8626C"/>
    <w:rsid w:val="00C913B0"/>
    <w:rsid w:val="00C91862"/>
    <w:rsid w:val="00C93DDD"/>
    <w:rsid w:val="00C95A50"/>
    <w:rsid w:val="00CA53FA"/>
    <w:rsid w:val="00CA5E1E"/>
    <w:rsid w:val="00CB2715"/>
    <w:rsid w:val="00CB35CB"/>
    <w:rsid w:val="00CB7C2D"/>
    <w:rsid w:val="00CC12EF"/>
    <w:rsid w:val="00CC25C5"/>
    <w:rsid w:val="00CC3606"/>
    <w:rsid w:val="00CC6968"/>
    <w:rsid w:val="00CD285C"/>
    <w:rsid w:val="00CD3F1F"/>
    <w:rsid w:val="00CD6AB4"/>
    <w:rsid w:val="00CD6EEC"/>
    <w:rsid w:val="00CD7E65"/>
    <w:rsid w:val="00CE277A"/>
    <w:rsid w:val="00CE3ECE"/>
    <w:rsid w:val="00CE49BB"/>
    <w:rsid w:val="00CE4E97"/>
    <w:rsid w:val="00CE63DE"/>
    <w:rsid w:val="00CE7BC0"/>
    <w:rsid w:val="00CF75A3"/>
    <w:rsid w:val="00CF7E84"/>
    <w:rsid w:val="00D07730"/>
    <w:rsid w:val="00D134B9"/>
    <w:rsid w:val="00D22805"/>
    <w:rsid w:val="00D23795"/>
    <w:rsid w:val="00D27999"/>
    <w:rsid w:val="00D32560"/>
    <w:rsid w:val="00D3655D"/>
    <w:rsid w:val="00D438EF"/>
    <w:rsid w:val="00D55757"/>
    <w:rsid w:val="00D57133"/>
    <w:rsid w:val="00D60B1E"/>
    <w:rsid w:val="00D62A39"/>
    <w:rsid w:val="00D67FAC"/>
    <w:rsid w:val="00D7023C"/>
    <w:rsid w:val="00D73EEF"/>
    <w:rsid w:val="00D74398"/>
    <w:rsid w:val="00D759B7"/>
    <w:rsid w:val="00D7620E"/>
    <w:rsid w:val="00D814E4"/>
    <w:rsid w:val="00D81728"/>
    <w:rsid w:val="00D81C36"/>
    <w:rsid w:val="00D81D39"/>
    <w:rsid w:val="00D84CFC"/>
    <w:rsid w:val="00D87A79"/>
    <w:rsid w:val="00D87F95"/>
    <w:rsid w:val="00D93D7B"/>
    <w:rsid w:val="00D94B32"/>
    <w:rsid w:val="00DA07E9"/>
    <w:rsid w:val="00DA244B"/>
    <w:rsid w:val="00DB0CF0"/>
    <w:rsid w:val="00DC0591"/>
    <w:rsid w:val="00DC1836"/>
    <w:rsid w:val="00DC4C9C"/>
    <w:rsid w:val="00DD31AF"/>
    <w:rsid w:val="00DE30C5"/>
    <w:rsid w:val="00DE54CB"/>
    <w:rsid w:val="00DE5F4A"/>
    <w:rsid w:val="00DF0A79"/>
    <w:rsid w:val="00DF2D0A"/>
    <w:rsid w:val="00DF4C48"/>
    <w:rsid w:val="00DF52E8"/>
    <w:rsid w:val="00E002ED"/>
    <w:rsid w:val="00E03EC7"/>
    <w:rsid w:val="00E06293"/>
    <w:rsid w:val="00E118DB"/>
    <w:rsid w:val="00E14D72"/>
    <w:rsid w:val="00E16B61"/>
    <w:rsid w:val="00E23AEC"/>
    <w:rsid w:val="00E23F08"/>
    <w:rsid w:val="00E31787"/>
    <w:rsid w:val="00E322F7"/>
    <w:rsid w:val="00E3471D"/>
    <w:rsid w:val="00E407D8"/>
    <w:rsid w:val="00E43607"/>
    <w:rsid w:val="00E44CA7"/>
    <w:rsid w:val="00E4577D"/>
    <w:rsid w:val="00E47998"/>
    <w:rsid w:val="00E5055B"/>
    <w:rsid w:val="00E50B2F"/>
    <w:rsid w:val="00E50D99"/>
    <w:rsid w:val="00E51CEF"/>
    <w:rsid w:val="00E51D91"/>
    <w:rsid w:val="00E56EDB"/>
    <w:rsid w:val="00E577A8"/>
    <w:rsid w:val="00E613E6"/>
    <w:rsid w:val="00E64440"/>
    <w:rsid w:val="00E6506B"/>
    <w:rsid w:val="00E7224E"/>
    <w:rsid w:val="00E74931"/>
    <w:rsid w:val="00E812C8"/>
    <w:rsid w:val="00E85E12"/>
    <w:rsid w:val="00E85F11"/>
    <w:rsid w:val="00E90C90"/>
    <w:rsid w:val="00E91C73"/>
    <w:rsid w:val="00E91CE5"/>
    <w:rsid w:val="00E959F4"/>
    <w:rsid w:val="00E95D20"/>
    <w:rsid w:val="00E962D5"/>
    <w:rsid w:val="00E96A68"/>
    <w:rsid w:val="00EB021D"/>
    <w:rsid w:val="00EB24AE"/>
    <w:rsid w:val="00EB2CB6"/>
    <w:rsid w:val="00EB3052"/>
    <w:rsid w:val="00EB349C"/>
    <w:rsid w:val="00EB3D26"/>
    <w:rsid w:val="00EB7191"/>
    <w:rsid w:val="00EB7B19"/>
    <w:rsid w:val="00EB7F78"/>
    <w:rsid w:val="00EC1D4C"/>
    <w:rsid w:val="00EC375A"/>
    <w:rsid w:val="00EC5EEB"/>
    <w:rsid w:val="00EC69D5"/>
    <w:rsid w:val="00EC7CF2"/>
    <w:rsid w:val="00ED0B40"/>
    <w:rsid w:val="00ED3051"/>
    <w:rsid w:val="00ED6763"/>
    <w:rsid w:val="00EE19DC"/>
    <w:rsid w:val="00EE3B8E"/>
    <w:rsid w:val="00EE7986"/>
    <w:rsid w:val="00EF07C0"/>
    <w:rsid w:val="00EF0C16"/>
    <w:rsid w:val="00EF23A8"/>
    <w:rsid w:val="00EF3A07"/>
    <w:rsid w:val="00EF6120"/>
    <w:rsid w:val="00F00837"/>
    <w:rsid w:val="00F01858"/>
    <w:rsid w:val="00F04172"/>
    <w:rsid w:val="00F07770"/>
    <w:rsid w:val="00F1216A"/>
    <w:rsid w:val="00F12863"/>
    <w:rsid w:val="00F16552"/>
    <w:rsid w:val="00F20909"/>
    <w:rsid w:val="00F22BF0"/>
    <w:rsid w:val="00F239A6"/>
    <w:rsid w:val="00F26A6A"/>
    <w:rsid w:val="00F31C0E"/>
    <w:rsid w:val="00F328D2"/>
    <w:rsid w:val="00F346AB"/>
    <w:rsid w:val="00F34C40"/>
    <w:rsid w:val="00F37588"/>
    <w:rsid w:val="00F42A26"/>
    <w:rsid w:val="00F42FF4"/>
    <w:rsid w:val="00F4352B"/>
    <w:rsid w:val="00F47065"/>
    <w:rsid w:val="00F47B10"/>
    <w:rsid w:val="00F504A2"/>
    <w:rsid w:val="00F555B7"/>
    <w:rsid w:val="00F62553"/>
    <w:rsid w:val="00F63E6E"/>
    <w:rsid w:val="00F6622C"/>
    <w:rsid w:val="00F75B3E"/>
    <w:rsid w:val="00F760D8"/>
    <w:rsid w:val="00F87ADB"/>
    <w:rsid w:val="00F91BA0"/>
    <w:rsid w:val="00F92D44"/>
    <w:rsid w:val="00F9524A"/>
    <w:rsid w:val="00F970D1"/>
    <w:rsid w:val="00FA0728"/>
    <w:rsid w:val="00FA0DF2"/>
    <w:rsid w:val="00FA4106"/>
    <w:rsid w:val="00FA5C1D"/>
    <w:rsid w:val="00FA66F2"/>
    <w:rsid w:val="00FB0F84"/>
    <w:rsid w:val="00FB2A61"/>
    <w:rsid w:val="00FB2A98"/>
    <w:rsid w:val="00FB5117"/>
    <w:rsid w:val="00FB629F"/>
    <w:rsid w:val="00FC0520"/>
    <w:rsid w:val="00FC25F1"/>
    <w:rsid w:val="00FC6E03"/>
    <w:rsid w:val="00FD3025"/>
    <w:rsid w:val="00FD39A5"/>
    <w:rsid w:val="00FD3BD5"/>
    <w:rsid w:val="00FD7FC5"/>
    <w:rsid w:val="00FE176B"/>
    <w:rsid w:val="00FE2A35"/>
    <w:rsid w:val="00FF0DA0"/>
    <w:rsid w:val="00FF205C"/>
    <w:rsid w:val="00FF50B0"/>
    <w:rsid w:val="00FF63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48C9C"/>
  <w15:chartTrackingRefBased/>
  <w15:docId w15:val="{955881F3-3CD5-4FC8-B632-D890DC521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13B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aliases w:val="D Nagł. 1"/>
    <w:basedOn w:val="Normalny"/>
    <w:next w:val="Normalny"/>
    <w:link w:val="Nagwek1Znak"/>
    <w:uiPriority w:val="9"/>
    <w:qFormat/>
    <w:rsid w:val="00C913B0"/>
    <w:pPr>
      <w:keepNext/>
      <w:jc w:val="center"/>
      <w:outlineLvl w:val="0"/>
    </w:pPr>
    <w:rPr>
      <w:rFonts w:ascii="Arial" w:hAnsi="Arial"/>
      <w:b/>
      <w:szCs w:val="20"/>
    </w:rPr>
  </w:style>
  <w:style w:type="paragraph" w:styleId="Nagwek2">
    <w:name w:val="heading 2"/>
    <w:aliases w:val="D Nagł. 2"/>
    <w:basedOn w:val="Normalny"/>
    <w:next w:val="Normalny"/>
    <w:link w:val="Nagwek2Znak"/>
    <w:semiHidden/>
    <w:unhideWhenUsed/>
    <w:qFormat/>
    <w:rsid w:val="00C913B0"/>
    <w:pPr>
      <w:keepNext/>
      <w:jc w:val="center"/>
      <w:outlineLvl w:val="1"/>
    </w:pPr>
    <w:rPr>
      <w:rFonts w:ascii="Arial" w:hAnsi="Arial"/>
      <w:b/>
      <w:sz w:val="32"/>
      <w:szCs w:val="20"/>
      <w:u w:val="single"/>
      <w:lang w:val="x-none"/>
    </w:rPr>
  </w:style>
  <w:style w:type="paragraph" w:styleId="Nagwek3">
    <w:name w:val="heading 3"/>
    <w:aliases w:val="D Nagł. 3"/>
    <w:basedOn w:val="Normalny"/>
    <w:next w:val="Normalny"/>
    <w:link w:val="Nagwek3Znak"/>
    <w:uiPriority w:val="9"/>
    <w:semiHidden/>
    <w:unhideWhenUsed/>
    <w:qFormat/>
    <w:rsid w:val="00C913B0"/>
    <w:pPr>
      <w:keepNext/>
      <w:jc w:val="center"/>
      <w:outlineLvl w:val="2"/>
    </w:pPr>
    <w:rPr>
      <w:rFonts w:ascii="Arial" w:hAnsi="Arial"/>
      <w:b/>
      <w:sz w:val="22"/>
      <w:szCs w:val="20"/>
    </w:rPr>
  </w:style>
  <w:style w:type="paragraph" w:styleId="Nagwek4">
    <w:name w:val="heading 4"/>
    <w:aliases w:val="Numerowanie oferta"/>
    <w:basedOn w:val="Normalny"/>
    <w:next w:val="Normalny"/>
    <w:link w:val="Nagwek4Znak"/>
    <w:semiHidden/>
    <w:unhideWhenUsed/>
    <w:qFormat/>
    <w:rsid w:val="00C913B0"/>
    <w:pPr>
      <w:keepNext/>
      <w:jc w:val="both"/>
      <w:outlineLvl w:val="3"/>
    </w:pPr>
    <w:rPr>
      <w:rFonts w:ascii="Arial" w:hAnsi="Arial"/>
      <w:b/>
      <w:sz w:val="22"/>
      <w:szCs w:val="20"/>
      <w:lang w:val="x-none"/>
    </w:rPr>
  </w:style>
  <w:style w:type="paragraph" w:styleId="Nagwek5">
    <w:name w:val="heading 5"/>
    <w:aliases w:val="Oferta"/>
    <w:basedOn w:val="Normalny"/>
    <w:next w:val="Normalny"/>
    <w:link w:val="Nagwek5Znak"/>
    <w:semiHidden/>
    <w:unhideWhenUsed/>
    <w:qFormat/>
    <w:rsid w:val="00C913B0"/>
    <w:pPr>
      <w:spacing w:before="240" w:after="60"/>
      <w:outlineLvl w:val="4"/>
    </w:pPr>
    <w:rPr>
      <w:b/>
      <w:bCs/>
      <w:i/>
      <w:iCs/>
      <w:sz w:val="26"/>
      <w:szCs w:val="26"/>
    </w:rPr>
  </w:style>
  <w:style w:type="paragraph" w:styleId="Nagwek6">
    <w:name w:val="heading 6"/>
    <w:aliases w:val="Punkty a)"/>
    <w:basedOn w:val="Normalny"/>
    <w:next w:val="Normalny"/>
    <w:link w:val="Nagwek6Znak"/>
    <w:semiHidden/>
    <w:unhideWhenUsed/>
    <w:qFormat/>
    <w:rsid w:val="00C913B0"/>
    <w:pPr>
      <w:spacing w:before="240" w:after="60"/>
      <w:outlineLvl w:val="5"/>
    </w:pPr>
    <w:rPr>
      <w:b/>
      <w:bCs/>
      <w:sz w:val="22"/>
      <w:szCs w:val="22"/>
    </w:rPr>
  </w:style>
  <w:style w:type="paragraph" w:styleId="Nagwek7">
    <w:name w:val="heading 7"/>
    <w:aliases w:val="D Nagł. 4"/>
    <w:basedOn w:val="Normalny"/>
    <w:next w:val="Normalny"/>
    <w:link w:val="Nagwek7Znak"/>
    <w:uiPriority w:val="99"/>
    <w:semiHidden/>
    <w:unhideWhenUsed/>
    <w:qFormat/>
    <w:rsid w:val="00C913B0"/>
    <w:pPr>
      <w:keepNext/>
      <w:numPr>
        <w:ilvl w:val="6"/>
        <w:numId w:val="1"/>
      </w:numPr>
      <w:jc w:val="center"/>
      <w:outlineLvl w:val="6"/>
    </w:pPr>
    <w:rPr>
      <w:rFonts w:ascii="Arial" w:hAnsi="Arial"/>
      <w:b/>
      <w:sz w:val="20"/>
      <w:szCs w:val="20"/>
    </w:rPr>
  </w:style>
  <w:style w:type="paragraph" w:styleId="Nagwek8">
    <w:name w:val="heading 8"/>
    <w:aliases w:val="D Nagł. 5"/>
    <w:basedOn w:val="Normalny"/>
    <w:next w:val="Normalny"/>
    <w:link w:val="Nagwek8Znak"/>
    <w:uiPriority w:val="99"/>
    <w:unhideWhenUsed/>
    <w:qFormat/>
    <w:rsid w:val="00C913B0"/>
    <w:pPr>
      <w:numPr>
        <w:numId w:val="2"/>
      </w:numPr>
      <w:spacing w:before="240" w:after="60"/>
      <w:jc w:val="both"/>
      <w:outlineLvl w:val="7"/>
    </w:pPr>
    <w:rPr>
      <w:rFonts w:ascii="Arial" w:hAnsi="Arial"/>
      <w:i/>
      <w:sz w:val="20"/>
      <w:szCs w:val="20"/>
    </w:rPr>
  </w:style>
  <w:style w:type="paragraph" w:styleId="Nagwek9">
    <w:name w:val="heading 9"/>
    <w:basedOn w:val="Normalny"/>
    <w:next w:val="Normalny"/>
    <w:link w:val="Nagwek9Znak"/>
    <w:uiPriority w:val="99"/>
    <w:semiHidden/>
    <w:unhideWhenUsed/>
    <w:qFormat/>
    <w:rsid w:val="00C913B0"/>
    <w:pPr>
      <w:tabs>
        <w:tab w:val="num" w:pos="0"/>
      </w:tabs>
      <w:spacing w:before="240" w:after="60"/>
      <w:jc w:val="both"/>
      <w:outlineLvl w:val="8"/>
    </w:pPr>
    <w:rPr>
      <w:rFonts w:ascii="Arial" w:hAnsi="Arial"/>
      <w:b/>
      <w:i/>
      <w:sz w:val="18"/>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 Nagł. 1 Znak"/>
    <w:basedOn w:val="Domylnaczcionkaakapitu"/>
    <w:link w:val="Nagwek1"/>
    <w:uiPriority w:val="9"/>
    <w:rsid w:val="00C913B0"/>
    <w:rPr>
      <w:rFonts w:ascii="Arial" w:eastAsia="Times New Roman" w:hAnsi="Arial" w:cs="Times New Roman"/>
      <w:b/>
      <w:sz w:val="24"/>
      <w:szCs w:val="20"/>
      <w:lang w:eastAsia="ar-SA"/>
    </w:rPr>
  </w:style>
  <w:style w:type="character" w:customStyle="1" w:styleId="Nagwek2Znak">
    <w:name w:val="Nagłówek 2 Znak"/>
    <w:aliases w:val="D Nagł. 2 Znak"/>
    <w:basedOn w:val="Domylnaczcionkaakapitu"/>
    <w:link w:val="Nagwek2"/>
    <w:semiHidden/>
    <w:rsid w:val="00C913B0"/>
    <w:rPr>
      <w:rFonts w:ascii="Arial" w:eastAsia="Times New Roman" w:hAnsi="Arial" w:cs="Times New Roman"/>
      <w:b/>
      <w:sz w:val="32"/>
      <w:szCs w:val="20"/>
      <w:u w:val="single"/>
      <w:lang w:val="x-none" w:eastAsia="ar-SA"/>
    </w:rPr>
  </w:style>
  <w:style w:type="character" w:customStyle="1" w:styleId="Nagwek3Znak">
    <w:name w:val="Nagłówek 3 Znak"/>
    <w:aliases w:val="D Nagł. 3 Znak"/>
    <w:basedOn w:val="Domylnaczcionkaakapitu"/>
    <w:link w:val="Nagwek3"/>
    <w:uiPriority w:val="9"/>
    <w:semiHidden/>
    <w:rsid w:val="00C913B0"/>
    <w:rPr>
      <w:rFonts w:ascii="Arial" w:eastAsia="Times New Roman" w:hAnsi="Arial" w:cs="Times New Roman"/>
      <w:b/>
      <w:szCs w:val="20"/>
      <w:lang w:eastAsia="ar-SA"/>
    </w:rPr>
  </w:style>
  <w:style w:type="character" w:customStyle="1" w:styleId="Nagwek4Znak">
    <w:name w:val="Nagłówek 4 Znak"/>
    <w:aliases w:val="Numerowanie oferta Znak"/>
    <w:basedOn w:val="Domylnaczcionkaakapitu"/>
    <w:link w:val="Nagwek4"/>
    <w:semiHidden/>
    <w:rsid w:val="00C913B0"/>
    <w:rPr>
      <w:rFonts w:ascii="Arial" w:eastAsia="Times New Roman" w:hAnsi="Arial" w:cs="Times New Roman"/>
      <w:b/>
      <w:szCs w:val="20"/>
      <w:lang w:val="x-none" w:eastAsia="ar-SA"/>
    </w:rPr>
  </w:style>
  <w:style w:type="character" w:customStyle="1" w:styleId="Nagwek5Znak">
    <w:name w:val="Nagłówek 5 Znak"/>
    <w:aliases w:val="Oferta Znak1"/>
    <w:basedOn w:val="Domylnaczcionkaakapitu"/>
    <w:link w:val="Nagwek5"/>
    <w:semiHidden/>
    <w:rsid w:val="00C913B0"/>
    <w:rPr>
      <w:rFonts w:ascii="Times New Roman" w:eastAsia="Times New Roman" w:hAnsi="Times New Roman" w:cs="Times New Roman"/>
      <w:b/>
      <w:bCs/>
      <w:i/>
      <w:iCs/>
      <w:sz w:val="26"/>
      <w:szCs w:val="26"/>
      <w:lang w:eastAsia="ar-SA"/>
    </w:rPr>
  </w:style>
  <w:style w:type="character" w:customStyle="1" w:styleId="Nagwek6Znak">
    <w:name w:val="Nagłówek 6 Znak"/>
    <w:aliases w:val="Punkty a) Znak"/>
    <w:basedOn w:val="Domylnaczcionkaakapitu"/>
    <w:link w:val="Nagwek6"/>
    <w:semiHidden/>
    <w:rsid w:val="00C913B0"/>
    <w:rPr>
      <w:rFonts w:ascii="Times New Roman" w:eastAsia="Times New Roman" w:hAnsi="Times New Roman" w:cs="Times New Roman"/>
      <w:b/>
      <w:bCs/>
      <w:lang w:eastAsia="ar-SA"/>
    </w:rPr>
  </w:style>
  <w:style w:type="character" w:customStyle="1" w:styleId="Nagwek7Znak">
    <w:name w:val="Nagłówek 7 Znak"/>
    <w:aliases w:val="D Nagł. 4 Znak1"/>
    <w:basedOn w:val="Domylnaczcionkaakapitu"/>
    <w:link w:val="Nagwek7"/>
    <w:uiPriority w:val="99"/>
    <w:semiHidden/>
    <w:rsid w:val="00C913B0"/>
    <w:rPr>
      <w:rFonts w:ascii="Arial" w:eastAsia="Times New Roman" w:hAnsi="Arial" w:cs="Times New Roman"/>
      <w:b/>
      <w:sz w:val="20"/>
      <w:szCs w:val="20"/>
      <w:lang w:eastAsia="ar-SA"/>
    </w:rPr>
  </w:style>
  <w:style w:type="character" w:customStyle="1" w:styleId="Nagwek8Znak">
    <w:name w:val="Nagłówek 8 Znak"/>
    <w:aliases w:val="D Nagł. 5 Znak1"/>
    <w:basedOn w:val="Domylnaczcionkaakapitu"/>
    <w:link w:val="Nagwek8"/>
    <w:uiPriority w:val="99"/>
    <w:rsid w:val="00C913B0"/>
    <w:rPr>
      <w:rFonts w:ascii="Arial" w:eastAsia="Times New Roman" w:hAnsi="Arial" w:cs="Times New Roman"/>
      <w:i/>
      <w:sz w:val="20"/>
      <w:szCs w:val="20"/>
      <w:lang w:eastAsia="ar-SA"/>
    </w:rPr>
  </w:style>
  <w:style w:type="character" w:customStyle="1" w:styleId="Nagwek9Znak">
    <w:name w:val="Nagłówek 9 Znak"/>
    <w:basedOn w:val="Domylnaczcionkaakapitu"/>
    <w:link w:val="Nagwek9"/>
    <w:uiPriority w:val="99"/>
    <w:semiHidden/>
    <w:rsid w:val="00C913B0"/>
    <w:rPr>
      <w:rFonts w:ascii="Arial" w:eastAsia="Times New Roman" w:hAnsi="Arial" w:cs="Times New Roman"/>
      <w:b/>
      <w:i/>
      <w:sz w:val="18"/>
      <w:szCs w:val="20"/>
      <w:lang w:eastAsia="ar-SA"/>
    </w:rPr>
  </w:style>
  <w:style w:type="character" w:styleId="Hipercze">
    <w:name w:val="Hyperlink"/>
    <w:unhideWhenUsed/>
    <w:qFormat/>
    <w:rsid w:val="00C913B0"/>
    <w:rPr>
      <w:color w:val="0000FF"/>
      <w:u w:val="single"/>
    </w:rPr>
  </w:style>
  <w:style w:type="character" w:styleId="UyteHipercze">
    <w:name w:val="FollowedHyperlink"/>
    <w:semiHidden/>
    <w:unhideWhenUsed/>
    <w:rsid w:val="00C913B0"/>
    <w:rPr>
      <w:color w:val="800080"/>
      <w:u w:val="single"/>
    </w:rPr>
  </w:style>
  <w:style w:type="character" w:styleId="Uwydatnienie">
    <w:name w:val="Emphasis"/>
    <w:qFormat/>
    <w:rsid w:val="00C913B0"/>
    <w:rPr>
      <w:b/>
      <w:bCs/>
      <w:i w:val="0"/>
      <w:iCs w:val="0"/>
    </w:rPr>
  </w:style>
  <w:style w:type="character" w:customStyle="1" w:styleId="Nagwek1Znak1">
    <w:name w:val="Nagłówek 1 Znak1"/>
    <w:aliases w:val="D Nagł. 1 Znak1"/>
    <w:basedOn w:val="Domylnaczcionkaakapitu"/>
    <w:uiPriority w:val="9"/>
    <w:rsid w:val="00C913B0"/>
    <w:rPr>
      <w:rFonts w:asciiTheme="majorHAnsi" w:eastAsiaTheme="majorEastAsia" w:hAnsiTheme="majorHAnsi" w:cstheme="majorBidi"/>
      <w:color w:val="2F5496" w:themeColor="accent1" w:themeShade="BF"/>
      <w:sz w:val="32"/>
      <w:szCs w:val="32"/>
      <w:lang w:eastAsia="ar-SA"/>
    </w:rPr>
  </w:style>
  <w:style w:type="character" w:customStyle="1" w:styleId="Nagwek2Znak1">
    <w:name w:val="Nagłówek 2 Znak1"/>
    <w:aliases w:val="D Nagł. 2 Znak1"/>
    <w:basedOn w:val="Domylnaczcionkaakapitu"/>
    <w:semiHidden/>
    <w:rsid w:val="00C913B0"/>
    <w:rPr>
      <w:rFonts w:asciiTheme="majorHAnsi" w:eastAsiaTheme="majorEastAsia" w:hAnsiTheme="majorHAnsi" w:cstheme="majorBidi"/>
      <w:color w:val="2F5496" w:themeColor="accent1" w:themeShade="BF"/>
      <w:sz w:val="26"/>
      <w:szCs w:val="26"/>
      <w:lang w:eastAsia="ar-SA"/>
    </w:rPr>
  </w:style>
  <w:style w:type="character" w:customStyle="1" w:styleId="Nagwek3Znak1">
    <w:name w:val="Nagłówek 3 Znak1"/>
    <w:aliases w:val="D Nagł. 3 Znak1"/>
    <w:basedOn w:val="Domylnaczcionkaakapitu"/>
    <w:uiPriority w:val="9"/>
    <w:semiHidden/>
    <w:rsid w:val="00C913B0"/>
    <w:rPr>
      <w:rFonts w:asciiTheme="majorHAnsi" w:eastAsiaTheme="majorEastAsia" w:hAnsiTheme="majorHAnsi" w:cstheme="majorBidi"/>
      <w:color w:val="1F3763" w:themeColor="accent1" w:themeShade="7F"/>
      <w:sz w:val="24"/>
      <w:szCs w:val="24"/>
      <w:lang w:eastAsia="ar-SA"/>
    </w:rPr>
  </w:style>
  <w:style w:type="character" w:customStyle="1" w:styleId="Nagwek4Znak1">
    <w:name w:val="Nagłówek 4 Znak1"/>
    <w:aliases w:val="Numerowanie oferta Znak1"/>
    <w:basedOn w:val="Domylnaczcionkaakapitu"/>
    <w:semiHidden/>
    <w:rsid w:val="00C913B0"/>
    <w:rPr>
      <w:rFonts w:asciiTheme="majorHAnsi" w:eastAsiaTheme="majorEastAsia" w:hAnsiTheme="majorHAnsi" w:cstheme="majorBidi"/>
      <w:i/>
      <w:iCs/>
      <w:color w:val="2F5496" w:themeColor="accent1" w:themeShade="BF"/>
      <w:sz w:val="24"/>
      <w:szCs w:val="24"/>
      <w:lang w:eastAsia="ar-SA"/>
    </w:rPr>
  </w:style>
  <w:style w:type="character" w:customStyle="1" w:styleId="Nagwek5Znak1">
    <w:name w:val="Nagłówek 5 Znak1"/>
    <w:aliases w:val="Oferta Znak"/>
    <w:basedOn w:val="Domylnaczcionkaakapitu"/>
    <w:semiHidden/>
    <w:rsid w:val="00C913B0"/>
    <w:rPr>
      <w:rFonts w:asciiTheme="majorHAnsi" w:eastAsiaTheme="majorEastAsia" w:hAnsiTheme="majorHAnsi" w:cstheme="majorBidi"/>
      <w:color w:val="2F5496" w:themeColor="accent1" w:themeShade="BF"/>
      <w:sz w:val="24"/>
      <w:szCs w:val="24"/>
      <w:lang w:eastAsia="ar-SA"/>
    </w:rPr>
  </w:style>
  <w:style w:type="character" w:customStyle="1" w:styleId="Nagwek6Znak1">
    <w:name w:val="Nagłówek 6 Znak1"/>
    <w:aliases w:val="Punkty a) Znak1"/>
    <w:basedOn w:val="Domylnaczcionkaakapitu"/>
    <w:semiHidden/>
    <w:rsid w:val="00C913B0"/>
    <w:rPr>
      <w:rFonts w:asciiTheme="majorHAnsi" w:eastAsiaTheme="majorEastAsia" w:hAnsiTheme="majorHAnsi" w:cstheme="majorBidi"/>
      <w:color w:val="1F3763" w:themeColor="accent1" w:themeShade="7F"/>
      <w:sz w:val="24"/>
      <w:szCs w:val="24"/>
      <w:lang w:eastAsia="ar-SA"/>
    </w:rPr>
  </w:style>
  <w:style w:type="paragraph" w:styleId="HTML-wstpniesformatowany">
    <w:name w:val="HTML Preformatted"/>
    <w:basedOn w:val="Normalny"/>
    <w:link w:val="HTML-wstpniesformatowanyZnak"/>
    <w:uiPriority w:val="99"/>
    <w:semiHidden/>
    <w:unhideWhenUsed/>
    <w:rsid w:val="00C9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C913B0"/>
    <w:rPr>
      <w:rFonts w:ascii="Courier New" w:eastAsia="Courier New" w:hAnsi="Courier New" w:cs="Courier New"/>
      <w:sz w:val="20"/>
      <w:szCs w:val="20"/>
      <w:lang w:eastAsia="pl-PL"/>
    </w:rPr>
  </w:style>
  <w:style w:type="paragraph" w:customStyle="1" w:styleId="msonormal0">
    <w:name w:val="msonormal"/>
    <w:basedOn w:val="Normalny"/>
    <w:uiPriority w:val="99"/>
    <w:rsid w:val="00C913B0"/>
    <w:pPr>
      <w:spacing w:before="280" w:after="280"/>
    </w:pPr>
  </w:style>
  <w:style w:type="paragraph" w:styleId="NormalnyWeb">
    <w:name w:val="Normal (Web)"/>
    <w:basedOn w:val="Normalny"/>
    <w:unhideWhenUsed/>
    <w:rsid w:val="00C913B0"/>
    <w:pPr>
      <w:spacing w:before="280" w:after="280"/>
    </w:pPr>
  </w:style>
  <w:style w:type="character" w:customStyle="1" w:styleId="Nagwek7Znak1">
    <w:name w:val="Nagłówek 7 Znak1"/>
    <w:aliases w:val="D Nagł. 4 Znak"/>
    <w:basedOn w:val="Domylnaczcionkaakapitu"/>
    <w:semiHidden/>
    <w:rsid w:val="00C913B0"/>
    <w:rPr>
      <w:rFonts w:asciiTheme="majorHAnsi" w:eastAsiaTheme="majorEastAsia" w:hAnsiTheme="majorHAnsi" w:cstheme="majorBidi"/>
      <w:i/>
      <w:iCs/>
      <w:color w:val="1F3763" w:themeColor="accent1" w:themeShade="7F"/>
      <w:sz w:val="24"/>
      <w:szCs w:val="24"/>
      <w:lang w:eastAsia="ar-SA"/>
    </w:rPr>
  </w:style>
  <w:style w:type="character" w:customStyle="1" w:styleId="Nagwek8Znak1">
    <w:name w:val="Nagłówek 8 Znak1"/>
    <w:aliases w:val="D Nagł. 5 Znak"/>
    <w:basedOn w:val="Domylnaczcionkaakapitu"/>
    <w:semiHidden/>
    <w:rsid w:val="00C913B0"/>
    <w:rPr>
      <w:rFonts w:asciiTheme="majorHAnsi" w:eastAsiaTheme="majorEastAsia" w:hAnsiTheme="majorHAnsi" w:cstheme="majorBidi"/>
      <w:color w:val="272727" w:themeColor="text1" w:themeTint="D8"/>
      <w:sz w:val="21"/>
      <w:szCs w:val="21"/>
      <w:lang w:eastAsia="ar-SA"/>
    </w:rPr>
  </w:style>
  <w:style w:type="paragraph" w:styleId="Spistreci1">
    <w:name w:val="toc 1"/>
    <w:basedOn w:val="Normalny"/>
    <w:next w:val="Normalny"/>
    <w:autoRedefine/>
    <w:uiPriority w:val="99"/>
    <w:semiHidden/>
    <w:unhideWhenUsed/>
    <w:rsid w:val="00C913B0"/>
    <w:pPr>
      <w:suppressAutoHyphens w:val="0"/>
    </w:pPr>
    <w:rPr>
      <w:rFonts w:ascii="Arial Narrow" w:hAnsi="Arial Narrow"/>
      <w:sz w:val="20"/>
      <w:szCs w:val="20"/>
      <w:lang w:eastAsia="pl-PL"/>
    </w:rPr>
  </w:style>
  <w:style w:type="paragraph" w:styleId="Tekstprzypisudolnego">
    <w:name w:val="footnote text"/>
    <w:basedOn w:val="Normalny"/>
    <w:link w:val="TekstprzypisudolnegoZnak"/>
    <w:unhideWhenUsed/>
    <w:rsid w:val="00C913B0"/>
    <w:rPr>
      <w:sz w:val="20"/>
      <w:lang w:val="x-none"/>
    </w:rPr>
  </w:style>
  <w:style w:type="character" w:customStyle="1" w:styleId="TekstprzypisudolnegoZnak">
    <w:name w:val="Tekst przypisu dolnego Znak"/>
    <w:basedOn w:val="Domylnaczcionkaakapitu"/>
    <w:link w:val="Tekstprzypisudolnego"/>
    <w:qFormat/>
    <w:rsid w:val="00C913B0"/>
    <w:rPr>
      <w:rFonts w:ascii="Times New Roman" w:eastAsia="Times New Roman" w:hAnsi="Times New Roman" w:cs="Times New Roman"/>
      <w:sz w:val="20"/>
      <w:szCs w:val="24"/>
      <w:lang w:val="x-none" w:eastAsia="ar-SA"/>
    </w:rPr>
  </w:style>
  <w:style w:type="paragraph" w:styleId="Tekstkomentarza">
    <w:name w:val="annotation text"/>
    <w:basedOn w:val="Normalny"/>
    <w:link w:val="TekstkomentarzaZnak"/>
    <w:unhideWhenUsed/>
    <w:rsid w:val="00C913B0"/>
    <w:rPr>
      <w:sz w:val="20"/>
      <w:szCs w:val="20"/>
    </w:rPr>
  </w:style>
  <w:style w:type="character" w:customStyle="1" w:styleId="TekstkomentarzaZnak">
    <w:name w:val="Tekst komentarza Znak"/>
    <w:basedOn w:val="Domylnaczcionkaakapitu"/>
    <w:link w:val="Tekstkomentarza"/>
    <w:uiPriority w:val="99"/>
    <w:rsid w:val="00C913B0"/>
    <w:rPr>
      <w:rFonts w:ascii="Times New Roman" w:eastAsia="Times New Roman" w:hAnsi="Times New Roman" w:cs="Times New Roman"/>
      <w:sz w:val="20"/>
      <w:szCs w:val="20"/>
      <w:lang w:eastAsia="ar-SA"/>
    </w:rPr>
  </w:style>
  <w:style w:type="character" w:customStyle="1" w:styleId="NagwekZnak">
    <w:name w:val="Nagłówek Znak"/>
    <w:aliases w:val="Nagłówek strony Znak Znak Znak Znak,Nagłówek strony Znak Znak Znak1"/>
    <w:basedOn w:val="Domylnaczcionkaakapitu"/>
    <w:link w:val="Nagwek"/>
    <w:uiPriority w:val="99"/>
    <w:locked/>
    <w:rsid w:val="00C913B0"/>
    <w:rPr>
      <w:rFonts w:ascii="Arial" w:hAnsi="Arial" w:cs="Arial"/>
      <w:sz w:val="24"/>
      <w:lang w:val="x-none" w:eastAsia="ar-SA"/>
    </w:rPr>
  </w:style>
  <w:style w:type="paragraph" w:styleId="Nagwek">
    <w:name w:val="header"/>
    <w:aliases w:val="Nagłówek strony Znak Znak Znak,Nagłówek strony Znak Znak"/>
    <w:basedOn w:val="Normalny"/>
    <w:link w:val="NagwekZnak"/>
    <w:uiPriority w:val="99"/>
    <w:unhideWhenUsed/>
    <w:rsid w:val="00C913B0"/>
    <w:pPr>
      <w:tabs>
        <w:tab w:val="center" w:pos="4536"/>
        <w:tab w:val="right" w:pos="9072"/>
      </w:tabs>
      <w:snapToGrid w:val="0"/>
      <w:spacing w:after="120"/>
      <w:jc w:val="both"/>
    </w:pPr>
    <w:rPr>
      <w:rFonts w:ascii="Arial" w:eastAsiaTheme="minorHAnsi" w:hAnsi="Arial" w:cs="Arial"/>
      <w:szCs w:val="22"/>
      <w:lang w:val="x-none"/>
    </w:rPr>
  </w:style>
  <w:style w:type="character" w:customStyle="1" w:styleId="NagwekZnak1">
    <w:name w:val="Nagłówek Znak1"/>
    <w:aliases w:val="Nagłówek strony Znak Znak Znak Znak1,Nagłówek strony Znak Znak Znak2"/>
    <w:basedOn w:val="Domylnaczcionkaakapitu"/>
    <w:uiPriority w:val="99"/>
    <w:semiHidden/>
    <w:rsid w:val="00C913B0"/>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C913B0"/>
    <w:pPr>
      <w:tabs>
        <w:tab w:val="center" w:pos="4536"/>
        <w:tab w:val="right" w:pos="9072"/>
      </w:tabs>
    </w:pPr>
    <w:rPr>
      <w:lang w:val="x-none"/>
    </w:rPr>
  </w:style>
  <w:style w:type="character" w:customStyle="1" w:styleId="StopkaZnak">
    <w:name w:val="Stopka Znak"/>
    <w:basedOn w:val="Domylnaczcionkaakapitu"/>
    <w:link w:val="Stopka"/>
    <w:uiPriority w:val="99"/>
    <w:rsid w:val="00C913B0"/>
    <w:rPr>
      <w:rFonts w:ascii="Times New Roman" w:eastAsia="Times New Roman" w:hAnsi="Times New Roman" w:cs="Times New Roman"/>
      <w:sz w:val="24"/>
      <w:szCs w:val="24"/>
      <w:lang w:val="x-none" w:eastAsia="ar-SA"/>
    </w:rPr>
  </w:style>
  <w:style w:type="paragraph" w:styleId="Tekstpodstawowy">
    <w:name w:val="Body Text"/>
    <w:basedOn w:val="Normalny"/>
    <w:link w:val="TekstpodstawowyZnak"/>
    <w:uiPriority w:val="99"/>
    <w:unhideWhenUsed/>
    <w:rsid w:val="00C913B0"/>
    <w:pPr>
      <w:spacing w:after="120"/>
    </w:pPr>
    <w:rPr>
      <w:lang w:val="x-none"/>
    </w:rPr>
  </w:style>
  <w:style w:type="character" w:customStyle="1" w:styleId="TekstpodstawowyZnak">
    <w:name w:val="Tekst podstawowy Znak"/>
    <w:basedOn w:val="Domylnaczcionkaakapitu"/>
    <w:link w:val="Tekstpodstawowy"/>
    <w:uiPriority w:val="99"/>
    <w:rsid w:val="00C913B0"/>
    <w:rPr>
      <w:rFonts w:ascii="Times New Roman" w:eastAsia="Times New Roman" w:hAnsi="Times New Roman" w:cs="Times New Roman"/>
      <w:sz w:val="24"/>
      <w:szCs w:val="24"/>
      <w:lang w:val="x-none" w:eastAsia="ar-SA"/>
    </w:rPr>
  </w:style>
  <w:style w:type="paragraph" w:styleId="Lista">
    <w:name w:val="List"/>
    <w:basedOn w:val="Tekstpodstawowy"/>
    <w:uiPriority w:val="99"/>
    <w:semiHidden/>
    <w:unhideWhenUsed/>
    <w:rsid w:val="00C913B0"/>
    <w:rPr>
      <w:rFonts w:cs="Tahoma"/>
    </w:rPr>
  </w:style>
  <w:style w:type="paragraph" w:styleId="Podtytu">
    <w:name w:val="Subtitle"/>
    <w:basedOn w:val="Normalny"/>
    <w:next w:val="Tekstpodstawowy"/>
    <w:link w:val="PodtytuZnak"/>
    <w:uiPriority w:val="99"/>
    <w:qFormat/>
    <w:rsid w:val="00C913B0"/>
    <w:pPr>
      <w:jc w:val="center"/>
    </w:pPr>
    <w:rPr>
      <w:rFonts w:ascii="Arial" w:hAnsi="Arial"/>
      <w:b/>
      <w:sz w:val="36"/>
      <w:szCs w:val="20"/>
      <w:u w:val="single"/>
    </w:rPr>
  </w:style>
  <w:style w:type="character" w:customStyle="1" w:styleId="PodtytuZnak">
    <w:name w:val="Podtytuł Znak"/>
    <w:basedOn w:val="Domylnaczcionkaakapitu"/>
    <w:link w:val="Podtytu"/>
    <w:uiPriority w:val="99"/>
    <w:rsid w:val="00C913B0"/>
    <w:rPr>
      <w:rFonts w:ascii="Arial" w:eastAsia="Times New Roman" w:hAnsi="Arial" w:cs="Times New Roman"/>
      <w:b/>
      <w:sz w:val="36"/>
      <w:szCs w:val="20"/>
      <w:u w:val="single"/>
      <w:lang w:eastAsia="ar-SA"/>
    </w:rPr>
  </w:style>
  <w:style w:type="paragraph" w:styleId="Tytu">
    <w:name w:val="Title"/>
    <w:basedOn w:val="Normalny"/>
    <w:next w:val="Podtytu"/>
    <w:link w:val="TytuZnak1"/>
    <w:uiPriority w:val="99"/>
    <w:qFormat/>
    <w:rsid w:val="00C913B0"/>
    <w:pPr>
      <w:jc w:val="center"/>
    </w:pPr>
    <w:rPr>
      <w:rFonts w:ascii="Arial" w:hAnsi="Arial"/>
      <w:b/>
      <w:szCs w:val="20"/>
      <w:u w:val="single"/>
    </w:rPr>
  </w:style>
  <w:style w:type="character" w:customStyle="1" w:styleId="TytuZnak">
    <w:name w:val="Tytuł Znak"/>
    <w:basedOn w:val="Domylnaczcionkaakapitu"/>
    <w:rsid w:val="00C913B0"/>
    <w:rPr>
      <w:rFonts w:asciiTheme="majorHAnsi" w:eastAsiaTheme="majorEastAsia" w:hAnsiTheme="majorHAnsi" w:cstheme="majorBidi"/>
      <w:spacing w:val="-10"/>
      <w:kern w:val="28"/>
      <w:sz w:val="56"/>
      <w:szCs w:val="56"/>
      <w:lang w:eastAsia="ar-SA"/>
    </w:rPr>
  </w:style>
  <w:style w:type="paragraph" w:styleId="Podpis">
    <w:name w:val="Signature"/>
    <w:basedOn w:val="Normalny"/>
    <w:link w:val="PodpisZnak"/>
    <w:uiPriority w:val="99"/>
    <w:semiHidden/>
    <w:unhideWhenUsed/>
    <w:rsid w:val="00C913B0"/>
    <w:pPr>
      <w:suppressLineNumbers/>
      <w:spacing w:before="120" w:after="120"/>
    </w:pPr>
    <w:rPr>
      <w:rFonts w:cs="Tahoma"/>
      <w:i/>
      <w:iCs/>
    </w:rPr>
  </w:style>
  <w:style w:type="character" w:customStyle="1" w:styleId="PodpisZnak">
    <w:name w:val="Podpis Znak"/>
    <w:basedOn w:val="Domylnaczcionkaakapitu"/>
    <w:link w:val="Podpis"/>
    <w:uiPriority w:val="99"/>
    <w:semiHidden/>
    <w:rsid w:val="00C913B0"/>
    <w:rPr>
      <w:rFonts w:ascii="Times New Roman" w:eastAsia="Times New Roman" w:hAnsi="Times New Roman" w:cs="Tahoma"/>
      <w:i/>
      <w:iCs/>
      <w:sz w:val="24"/>
      <w:szCs w:val="24"/>
      <w:lang w:eastAsia="ar-SA"/>
    </w:rPr>
  </w:style>
  <w:style w:type="paragraph" w:styleId="Tekstpodstawowywcity">
    <w:name w:val="Body Text Indent"/>
    <w:basedOn w:val="Normalny"/>
    <w:link w:val="TekstpodstawowywcityZnak"/>
    <w:uiPriority w:val="99"/>
    <w:semiHidden/>
    <w:unhideWhenUsed/>
    <w:rsid w:val="00C913B0"/>
    <w:pPr>
      <w:jc w:val="both"/>
    </w:pPr>
    <w:rPr>
      <w:rFonts w:ascii="Arial" w:hAnsi="Arial"/>
      <w:szCs w:val="20"/>
    </w:rPr>
  </w:style>
  <w:style w:type="character" w:customStyle="1" w:styleId="TekstpodstawowywcityZnak">
    <w:name w:val="Tekst podstawowy wcięty Znak"/>
    <w:basedOn w:val="Domylnaczcionkaakapitu"/>
    <w:link w:val="Tekstpodstawowywcity"/>
    <w:uiPriority w:val="99"/>
    <w:semiHidden/>
    <w:rsid w:val="00C913B0"/>
    <w:rPr>
      <w:rFonts w:ascii="Arial" w:eastAsia="Times New Roman" w:hAnsi="Arial" w:cs="Times New Roman"/>
      <w:sz w:val="24"/>
      <w:szCs w:val="20"/>
      <w:lang w:eastAsia="ar-SA"/>
    </w:rPr>
  </w:style>
  <w:style w:type="paragraph" w:styleId="Tekstpodstawowy2">
    <w:name w:val="Body Text 2"/>
    <w:basedOn w:val="Normalny"/>
    <w:link w:val="Tekstpodstawowy2Znak"/>
    <w:uiPriority w:val="99"/>
    <w:semiHidden/>
    <w:unhideWhenUsed/>
    <w:rsid w:val="00C913B0"/>
    <w:pPr>
      <w:jc w:val="both"/>
    </w:pPr>
    <w:rPr>
      <w:rFonts w:ascii="Arial Narrow" w:hAnsi="Arial Narrow" w:cs="Arial"/>
      <w:color w:val="FF0000"/>
      <w:sz w:val="22"/>
      <w:szCs w:val="22"/>
    </w:rPr>
  </w:style>
  <w:style w:type="character" w:customStyle="1" w:styleId="Tekstpodstawowy2Znak">
    <w:name w:val="Tekst podstawowy 2 Znak"/>
    <w:basedOn w:val="Domylnaczcionkaakapitu"/>
    <w:link w:val="Tekstpodstawowy2"/>
    <w:uiPriority w:val="99"/>
    <w:semiHidden/>
    <w:rsid w:val="00C913B0"/>
    <w:rPr>
      <w:rFonts w:ascii="Arial Narrow" w:eastAsia="Times New Roman" w:hAnsi="Arial Narrow" w:cs="Arial"/>
      <w:color w:val="FF0000"/>
      <w:lang w:eastAsia="ar-SA"/>
    </w:rPr>
  </w:style>
  <w:style w:type="paragraph" w:styleId="Tekstpodstawowy3">
    <w:name w:val="Body Text 3"/>
    <w:basedOn w:val="Normalny"/>
    <w:link w:val="Tekstpodstawowy3Znak1"/>
    <w:uiPriority w:val="99"/>
    <w:semiHidden/>
    <w:unhideWhenUsed/>
    <w:rsid w:val="00C913B0"/>
    <w:pPr>
      <w:spacing w:after="120"/>
    </w:pPr>
    <w:rPr>
      <w:sz w:val="16"/>
      <w:szCs w:val="16"/>
    </w:rPr>
  </w:style>
  <w:style w:type="character" w:customStyle="1" w:styleId="Tekstpodstawowy3Znak">
    <w:name w:val="Tekst podstawowy 3 Znak"/>
    <w:basedOn w:val="Domylnaczcionkaakapitu"/>
    <w:uiPriority w:val="99"/>
    <w:semiHidden/>
    <w:rsid w:val="00C913B0"/>
    <w:rPr>
      <w:rFonts w:ascii="Times New Roman" w:eastAsia="Times New Roman" w:hAnsi="Times New Roman" w:cs="Times New Roman"/>
      <w:sz w:val="16"/>
      <w:szCs w:val="16"/>
      <w:lang w:eastAsia="ar-SA"/>
    </w:rPr>
  </w:style>
  <w:style w:type="paragraph" w:styleId="Tekstpodstawowywcity2">
    <w:name w:val="Body Text Indent 2"/>
    <w:basedOn w:val="Normalny"/>
    <w:link w:val="Tekstpodstawowywcity2Znak"/>
    <w:uiPriority w:val="99"/>
    <w:semiHidden/>
    <w:unhideWhenUsed/>
    <w:rsid w:val="00C913B0"/>
    <w:pPr>
      <w:tabs>
        <w:tab w:val="right" w:pos="284"/>
        <w:tab w:val="left" w:pos="408"/>
      </w:tabs>
      <w:autoSpaceDE w:val="0"/>
      <w:ind w:hanging="408"/>
      <w:jc w:val="both"/>
    </w:pPr>
    <w:rPr>
      <w:rFonts w:ascii="Arial Narrow" w:hAnsi="Arial Narrow" w:cs="Arial"/>
      <w:sz w:val="22"/>
      <w:szCs w:val="22"/>
    </w:rPr>
  </w:style>
  <w:style w:type="character" w:customStyle="1" w:styleId="Tekstpodstawowywcity2Znak">
    <w:name w:val="Tekst podstawowy wcięty 2 Znak"/>
    <w:basedOn w:val="Domylnaczcionkaakapitu"/>
    <w:link w:val="Tekstpodstawowywcity2"/>
    <w:uiPriority w:val="99"/>
    <w:semiHidden/>
    <w:rsid w:val="00C913B0"/>
    <w:rPr>
      <w:rFonts w:ascii="Arial Narrow" w:eastAsia="Times New Roman" w:hAnsi="Arial Narrow" w:cs="Arial"/>
      <w:lang w:eastAsia="ar-SA"/>
    </w:rPr>
  </w:style>
  <w:style w:type="paragraph" w:styleId="Tekstpodstawowywcity3">
    <w:name w:val="Body Text Indent 3"/>
    <w:basedOn w:val="Normalny"/>
    <w:link w:val="Tekstpodstawowywcity3Znak"/>
    <w:uiPriority w:val="99"/>
    <w:semiHidden/>
    <w:unhideWhenUsed/>
    <w:rsid w:val="00C913B0"/>
    <w:pPr>
      <w:spacing w:line="100" w:lineRule="atLeast"/>
      <w:ind w:left="9356"/>
    </w:pPr>
    <w:rPr>
      <w:rFonts w:ascii="Arial Narrow" w:hAnsi="Arial Narrow" w:cs="Arial"/>
      <w:bCs/>
      <w:i/>
      <w:sz w:val="16"/>
      <w:szCs w:val="16"/>
    </w:rPr>
  </w:style>
  <w:style w:type="character" w:customStyle="1" w:styleId="Tekstpodstawowywcity3Znak">
    <w:name w:val="Tekst podstawowy wcięty 3 Znak"/>
    <w:basedOn w:val="Domylnaczcionkaakapitu"/>
    <w:link w:val="Tekstpodstawowywcity3"/>
    <w:uiPriority w:val="99"/>
    <w:semiHidden/>
    <w:rsid w:val="00C913B0"/>
    <w:rPr>
      <w:rFonts w:ascii="Arial Narrow" w:eastAsia="Times New Roman" w:hAnsi="Arial Narrow" w:cs="Arial"/>
      <w:bCs/>
      <w:i/>
      <w:sz w:val="16"/>
      <w:szCs w:val="16"/>
      <w:lang w:eastAsia="ar-SA"/>
    </w:rPr>
  </w:style>
  <w:style w:type="paragraph" w:styleId="Tekstblokowy">
    <w:name w:val="Block Text"/>
    <w:basedOn w:val="Normalny"/>
    <w:uiPriority w:val="99"/>
    <w:semiHidden/>
    <w:unhideWhenUsed/>
    <w:rsid w:val="00C913B0"/>
    <w:pPr>
      <w:ind w:left="-426" w:right="402"/>
    </w:pPr>
    <w:rPr>
      <w:rFonts w:ascii="Arial Narrow" w:hAnsi="Arial Narrow"/>
      <w:sz w:val="22"/>
      <w:szCs w:val="22"/>
    </w:rPr>
  </w:style>
  <w:style w:type="paragraph" w:styleId="Zwykytekst">
    <w:name w:val="Plain Text"/>
    <w:basedOn w:val="Normalny"/>
    <w:link w:val="ZwykytekstZnak"/>
    <w:uiPriority w:val="99"/>
    <w:semiHidden/>
    <w:unhideWhenUsed/>
    <w:qFormat/>
    <w:rsid w:val="00C913B0"/>
    <w:pPr>
      <w:suppressAutoHyphens w:val="0"/>
    </w:pPr>
    <w:rPr>
      <w:rFonts w:ascii="Courier New" w:hAnsi="Courier New" w:cs="Batang"/>
      <w:sz w:val="20"/>
      <w:szCs w:val="20"/>
      <w:lang w:eastAsia="pl-PL"/>
    </w:rPr>
  </w:style>
  <w:style w:type="character" w:customStyle="1" w:styleId="ZwykytekstZnak">
    <w:name w:val="Zwykły tekst Znak"/>
    <w:basedOn w:val="Domylnaczcionkaakapitu"/>
    <w:link w:val="Zwykytekst"/>
    <w:uiPriority w:val="99"/>
    <w:semiHidden/>
    <w:qFormat/>
    <w:rsid w:val="00C913B0"/>
    <w:rPr>
      <w:rFonts w:ascii="Courier New" w:eastAsia="Times New Roman" w:hAnsi="Courier New" w:cs="Batang"/>
      <w:sz w:val="20"/>
      <w:szCs w:val="20"/>
      <w:lang w:eastAsia="pl-PL"/>
    </w:rPr>
  </w:style>
  <w:style w:type="paragraph" w:styleId="Tematkomentarza">
    <w:name w:val="annotation subject"/>
    <w:basedOn w:val="Tekstkomentarza"/>
    <w:next w:val="Tekstkomentarza"/>
    <w:link w:val="TematkomentarzaZnak"/>
    <w:uiPriority w:val="99"/>
    <w:semiHidden/>
    <w:unhideWhenUsed/>
    <w:rsid w:val="00C913B0"/>
    <w:rPr>
      <w:b/>
      <w:bCs/>
    </w:rPr>
  </w:style>
  <w:style w:type="character" w:customStyle="1" w:styleId="TematkomentarzaZnak">
    <w:name w:val="Temat komentarza Znak"/>
    <w:basedOn w:val="TekstkomentarzaZnak"/>
    <w:link w:val="Tematkomentarza"/>
    <w:uiPriority w:val="99"/>
    <w:semiHidden/>
    <w:rsid w:val="00C913B0"/>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C913B0"/>
    <w:rPr>
      <w:rFonts w:ascii="Tahoma" w:hAnsi="Tahoma" w:cs="Tahoma"/>
      <w:sz w:val="16"/>
      <w:szCs w:val="16"/>
    </w:rPr>
  </w:style>
  <w:style w:type="character" w:customStyle="1" w:styleId="TekstdymkaZnak">
    <w:name w:val="Tekst dymka Znak"/>
    <w:basedOn w:val="Domylnaczcionkaakapitu"/>
    <w:link w:val="Tekstdymka"/>
    <w:uiPriority w:val="99"/>
    <w:semiHidden/>
    <w:rsid w:val="00C913B0"/>
    <w:rPr>
      <w:rFonts w:ascii="Tahoma" w:eastAsia="Times New Roman" w:hAnsi="Tahoma" w:cs="Tahoma"/>
      <w:sz w:val="16"/>
      <w:szCs w:val="16"/>
      <w:lang w:eastAsia="ar-SA"/>
    </w:rPr>
  </w:style>
  <w:style w:type="character" w:customStyle="1" w:styleId="BezodstpwZnak">
    <w:name w:val="Bez odstępów Znak"/>
    <w:aliases w:val="tytuły rozdziałów Znak"/>
    <w:link w:val="Bezodstpw"/>
    <w:uiPriority w:val="1"/>
    <w:locked/>
    <w:rsid w:val="00C913B0"/>
    <w:rPr>
      <w:rFonts w:ascii="Calibri" w:eastAsia="Calibri" w:hAnsi="Calibri" w:cs="Calibri"/>
      <w:sz w:val="24"/>
    </w:rPr>
  </w:style>
  <w:style w:type="paragraph" w:styleId="Bezodstpw">
    <w:name w:val="No Spacing"/>
    <w:aliases w:val="tytuły rozdziałów"/>
    <w:link w:val="BezodstpwZnak"/>
    <w:uiPriority w:val="1"/>
    <w:qFormat/>
    <w:rsid w:val="00C913B0"/>
    <w:pPr>
      <w:spacing w:after="0" w:line="240" w:lineRule="auto"/>
    </w:pPr>
    <w:rPr>
      <w:rFonts w:ascii="Calibri" w:eastAsia="Calibri" w:hAnsi="Calibri" w:cs="Calibri"/>
      <w:sz w:val="24"/>
    </w:rPr>
  </w:style>
  <w:style w:type="paragraph" w:styleId="Akapitzlist">
    <w:name w:val="List Paragraph"/>
    <w:aliases w:val="CW_Lista,T_SZ_List Paragraph,Obiekt,sw tekst,Akapit z listą BS,Kolorowa lista — akcent 11,Bulleted list,lp1,Preambuła,Colorful Shading - Accent 31,Light List - Accent 51,List Paragraph1,normalny tekst,Wypunktowanie,Adresat stanowisko,Norm"/>
    <w:basedOn w:val="Normalny"/>
    <w:uiPriority w:val="34"/>
    <w:qFormat/>
    <w:rsid w:val="00C913B0"/>
    <w:pPr>
      <w:suppressAutoHyphens w:val="0"/>
      <w:spacing w:after="160" w:line="256" w:lineRule="auto"/>
      <w:ind w:left="720"/>
      <w:contextualSpacing/>
    </w:pPr>
    <w:rPr>
      <w:rFonts w:ascii="Calibri" w:eastAsia="Calibri" w:hAnsi="Calibri"/>
      <w:sz w:val="22"/>
      <w:szCs w:val="22"/>
      <w:lang w:eastAsia="en-US"/>
    </w:rPr>
  </w:style>
  <w:style w:type="paragraph" w:customStyle="1" w:styleId="Domylnaczcionkaakapitu11Znak">
    <w:name w:val="Domyślna czcionka akapitu11 Znak"/>
    <w:aliases w:val="Znak Znak3 Znak Znak Znak Znak Znak Znak Znak Znak Znak Znak"/>
    <w:basedOn w:val="Normalny"/>
    <w:uiPriority w:val="99"/>
    <w:rsid w:val="00C913B0"/>
    <w:pPr>
      <w:suppressAutoHyphens w:val="0"/>
    </w:pPr>
    <w:rPr>
      <w:rFonts w:ascii="Arial" w:hAnsi="Arial" w:cs="Arial"/>
      <w:lang w:eastAsia="pl-PL"/>
    </w:rPr>
  </w:style>
  <w:style w:type="paragraph" w:customStyle="1" w:styleId="Nagwek11">
    <w:name w:val="Nagłówek11"/>
    <w:basedOn w:val="Normalny"/>
    <w:next w:val="Tekstpodstawowy"/>
    <w:uiPriority w:val="99"/>
    <w:semiHidden/>
    <w:rsid w:val="00C913B0"/>
    <w:pPr>
      <w:keepNext/>
      <w:spacing w:before="240" w:after="120"/>
    </w:pPr>
    <w:rPr>
      <w:rFonts w:ascii="Arial" w:eastAsia="Lucida Sans Unicode" w:hAnsi="Arial" w:cs="Tahoma"/>
      <w:sz w:val="28"/>
      <w:szCs w:val="28"/>
    </w:rPr>
  </w:style>
  <w:style w:type="paragraph" w:customStyle="1" w:styleId="Indeks">
    <w:name w:val="Indeks"/>
    <w:basedOn w:val="Normalny"/>
    <w:uiPriority w:val="99"/>
    <w:rsid w:val="00C913B0"/>
    <w:pPr>
      <w:suppressLineNumbers/>
    </w:pPr>
    <w:rPr>
      <w:rFonts w:cs="Tahoma"/>
    </w:rPr>
  </w:style>
  <w:style w:type="paragraph" w:customStyle="1" w:styleId="Nagwek10">
    <w:name w:val="Nagłówek10"/>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10">
    <w:name w:val="Podpis10"/>
    <w:basedOn w:val="Normalny"/>
    <w:uiPriority w:val="99"/>
    <w:rsid w:val="00C913B0"/>
    <w:pPr>
      <w:suppressLineNumbers/>
      <w:spacing w:before="120" w:after="120"/>
    </w:pPr>
    <w:rPr>
      <w:rFonts w:cs="Tahoma"/>
      <w:i/>
      <w:iCs/>
    </w:rPr>
  </w:style>
  <w:style w:type="paragraph" w:customStyle="1" w:styleId="Nagwek90">
    <w:name w:val="Nagłówek9"/>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9">
    <w:name w:val="Podpis9"/>
    <w:basedOn w:val="Normalny"/>
    <w:uiPriority w:val="99"/>
    <w:rsid w:val="00C913B0"/>
    <w:pPr>
      <w:suppressLineNumbers/>
      <w:spacing w:before="120" w:after="120"/>
    </w:pPr>
    <w:rPr>
      <w:rFonts w:cs="Tahoma"/>
      <w:i/>
      <w:iCs/>
    </w:rPr>
  </w:style>
  <w:style w:type="paragraph" w:customStyle="1" w:styleId="Nagwek80">
    <w:name w:val="Nagłówek8"/>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8">
    <w:name w:val="Podpis8"/>
    <w:basedOn w:val="Normalny"/>
    <w:uiPriority w:val="99"/>
    <w:rsid w:val="00C913B0"/>
    <w:pPr>
      <w:suppressLineNumbers/>
      <w:spacing w:before="120" w:after="120"/>
    </w:pPr>
    <w:rPr>
      <w:rFonts w:cs="Tahoma"/>
      <w:i/>
      <w:iCs/>
    </w:rPr>
  </w:style>
  <w:style w:type="paragraph" w:customStyle="1" w:styleId="Nagwek70">
    <w:name w:val="Nagłówek7"/>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7">
    <w:name w:val="Podpis7"/>
    <w:basedOn w:val="Normalny"/>
    <w:uiPriority w:val="99"/>
    <w:rsid w:val="00C913B0"/>
    <w:pPr>
      <w:suppressLineNumbers/>
      <w:spacing w:before="120" w:after="120"/>
    </w:pPr>
    <w:rPr>
      <w:rFonts w:cs="Tahoma"/>
      <w:i/>
      <w:iCs/>
    </w:rPr>
  </w:style>
  <w:style w:type="paragraph" w:customStyle="1" w:styleId="Nagwek60">
    <w:name w:val="Nagłówek6"/>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6">
    <w:name w:val="Podpis6"/>
    <w:basedOn w:val="Normalny"/>
    <w:uiPriority w:val="99"/>
    <w:rsid w:val="00C913B0"/>
    <w:pPr>
      <w:suppressLineNumbers/>
      <w:spacing w:before="120" w:after="120"/>
    </w:pPr>
    <w:rPr>
      <w:rFonts w:cs="Tahoma"/>
      <w:i/>
      <w:iCs/>
    </w:rPr>
  </w:style>
  <w:style w:type="paragraph" w:customStyle="1" w:styleId="Nagwek50">
    <w:name w:val="Nagłówek5"/>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5">
    <w:name w:val="Podpis5"/>
    <w:basedOn w:val="Normalny"/>
    <w:uiPriority w:val="99"/>
    <w:rsid w:val="00C913B0"/>
    <w:pPr>
      <w:suppressLineNumbers/>
      <w:spacing w:before="120" w:after="120"/>
    </w:pPr>
    <w:rPr>
      <w:rFonts w:cs="Tahoma"/>
      <w:i/>
      <w:iCs/>
    </w:rPr>
  </w:style>
  <w:style w:type="paragraph" w:customStyle="1" w:styleId="Nagwek40">
    <w:name w:val="Nagłówek4"/>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4">
    <w:name w:val="Podpis4"/>
    <w:basedOn w:val="Normalny"/>
    <w:uiPriority w:val="99"/>
    <w:rsid w:val="00C913B0"/>
    <w:pPr>
      <w:suppressLineNumbers/>
      <w:spacing w:before="120" w:after="120"/>
    </w:pPr>
    <w:rPr>
      <w:rFonts w:cs="Tahoma"/>
      <w:i/>
      <w:iCs/>
    </w:rPr>
  </w:style>
  <w:style w:type="paragraph" w:customStyle="1" w:styleId="Nagwek30">
    <w:name w:val="Nagłówek3"/>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3">
    <w:name w:val="Podpis3"/>
    <w:basedOn w:val="Normalny"/>
    <w:uiPriority w:val="99"/>
    <w:rsid w:val="00C913B0"/>
    <w:pPr>
      <w:suppressLineNumbers/>
      <w:spacing w:before="120" w:after="120"/>
    </w:pPr>
    <w:rPr>
      <w:rFonts w:cs="Tahoma"/>
      <w:i/>
      <w:iCs/>
    </w:rPr>
  </w:style>
  <w:style w:type="paragraph" w:customStyle="1" w:styleId="Nagwek20">
    <w:name w:val="Nagłówek2"/>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2">
    <w:name w:val="Podpis2"/>
    <w:basedOn w:val="Normalny"/>
    <w:uiPriority w:val="99"/>
    <w:rsid w:val="00C913B0"/>
    <w:pPr>
      <w:suppressLineNumbers/>
      <w:spacing w:before="120" w:after="120"/>
    </w:pPr>
    <w:rPr>
      <w:rFonts w:cs="Tahoma"/>
      <w:i/>
      <w:iCs/>
    </w:rPr>
  </w:style>
  <w:style w:type="paragraph" w:customStyle="1" w:styleId="Nagwek12">
    <w:name w:val="Nagłówek1"/>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1">
    <w:name w:val="Podpis1"/>
    <w:basedOn w:val="Normalny"/>
    <w:uiPriority w:val="99"/>
    <w:rsid w:val="00C913B0"/>
    <w:pPr>
      <w:suppressLineNumbers/>
      <w:spacing w:before="120" w:after="120"/>
    </w:pPr>
    <w:rPr>
      <w:rFonts w:cs="Tahoma"/>
      <w:i/>
      <w:iCs/>
    </w:rPr>
  </w:style>
  <w:style w:type="paragraph" w:customStyle="1" w:styleId="Znak">
    <w:name w:val="Znak"/>
    <w:basedOn w:val="Normalny"/>
    <w:uiPriority w:val="99"/>
    <w:rsid w:val="00C913B0"/>
  </w:style>
  <w:style w:type="paragraph" w:customStyle="1" w:styleId="Tekstpodstawowywcity21">
    <w:name w:val="Tekst podstawowy wcięty 21"/>
    <w:basedOn w:val="Normalny"/>
    <w:uiPriority w:val="99"/>
    <w:rsid w:val="00C913B0"/>
    <w:pPr>
      <w:ind w:firstLine="720"/>
      <w:jc w:val="both"/>
    </w:pPr>
    <w:rPr>
      <w:rFonts w:ascii="Arial" w:hAnsi="Arial" w:cs="Arial"/>
      <w:szCs w:val="20"/>
    </w:rPr>
  </w:style>
  <w:style w:type="paragraph" w:customStyle="1" w:styleId="Tekstpodstawowy31">
    <w:name w:val="Tekst podstawowy 31"/>
    <w:basedOn w:val="Normalny"/>
    <w:uiPriority w:val="99"/>
    <w:rsid w:val="00C913B0"/>
    <w:pPr>
      <w:spacing w:after="120"/>
    </w:pPr>
    <w:rPr>
      <w:sz w:val="16"/>
      <w:szCs w:val="16"/>
    </w:rPr>
  </w:style>
  <w:style w:type="paragraph" w:customStyle="1" w:styleId="Tekstpodstawowy21">
    <w:name w:val="Tekst podstawowy 21"/>
    <w:basedOn w:val="Normalny"/>
    <w:qFormat/>
    <w:rsid w:val="00C913B0"/>
    <w:rPr>
      <w:rFonts w:ascii="Arial" w:hAnsi="Arial"/>
      <w:b/>
      <w:sz w:val="20"/>
      <w:szCs w:val="20"/>
    </w:rPr>
  </w:style>
  <w:style w:type="paragraph" w:customStyle="1" w:styleId="Tekstpodstawowywcity31">
    <w:name w:val="Tekst podstawowy wcięty 31"/>
    <w:basedOn w:val="Normalny"/>
    <w:uiPriority w:val="99"/>
    <w:rsid w:val="00C913B0"/>
    <w:pPr>
      <w:snapToGrid w:val="0"/>
      <w:spacing w:after="120"/>
      <w:ind w:left="5387"/>
      <w:jc w:val="center"/>
    </w:pPr>
    <w:rPr>
      <w:rFonts w:ascii="Arial" w:hAnsi="Arial"/>
      <w:sz w:val="16"/>
      <w:szCs w:val="20"/>
    </w:rPr>
  </w:style>
  <w:style w:type="paragraph" w:customStyle="1" w:styleId="Tekstpodstawowy22">
    <w:name w:val="Tekst podstawowy 22"/>
    <w:basedOn w:val="Normalny"/>
    <w:uiPriority w:val="99"/>
    <w:rsid w:val="00C913B0"/>
    <w:pPr>
      <w:spacing w:before="120"/>
      <w:jc w:val="both"/>
    </w:pPr>
    <w:rPr>
      <w:rFonts w:ascii="Arial" w:hAnsi="Arial"/>
      <w:b/>
      <w:sz w:val="18"/>
      <w:szCs w:val="20"/>
    </w:rPr>
  </w:style>
  <w:style w:type="paragraph" w:customStyle="1" w:styleId="Tekstpodstawowy32">
    <w:name w:val="Tekst podstawowy 32"/>
    <w:basedOn w:val="Normalny"/>
    <w:rsid w:val="00C913B0"/>
    <w:pPr>
      <w:spacing w:before="120"/>
      <w:jc w:val="both"/>
    </w:pPr>
    <w:rPr>
      <w:rFonts w:ascii="Arial" w:hAnsi="Arial"/>
      <w:sz w:val="18"/>
      <w:szCs w:val="20"/>
    </w:rPr>
  </w:style>
  <w:style w:type="paragraph" w:customStyle="1" w:styleId="Legenda1">
    <w:name w:val="Legenda1"/>
    <w:basedOn w:val="Normalny"/>
    <w:next w:val="Normalny"/>
    <w:uiPriority w:val="99"/>
    <w:rsid w:val="00C913B0"/>
    <w:pPr>
      <w:spacing w:after="120"/>
      <w:jc w:val="right"/>
    </w:pPr>
    <w:rPr>
      <w:rFonts w:ascii="Arial" w:hAnsi="Arial"/>
      <w:b/>
      <w:sz w:val="22"/>
      <w:szCs w:val="20"/>
    </w:rPr>
  </w:style>
  <w:style w:type="paragraph" w:customStyle="1" w:styleId="Default">
    <w:name w:val="Default"/>
    <w:qFormat/>
    <w:rsid w:val="00C913B0"/>
    <w:pPr>
      <w:widowControl w:val="0"/>
      <w:suppressAutoHyphens/>
      <w:autoSpaceDE w:val="0"/>
      <w:spacing w:after="0" w:line="240" w:lineRule="auto"/>
    </w:pPr>
    <w:rPr>
      <w:rFonts w:ascii="Times New Roman PSMT" w:eastAsia="Arial" w:hAnsi="Times New Roman PSMT" w:cs="Times New Roman PSMT"/>
      <w:color w:val="000000"/>
      <w:sz w:val="24"/>
      <w:szCs w:val="24"/>
      <w:lang w:eastAsia="ar-SA"/>
    </w:rPr>
  </w:style>
  <w:style w:type="character" w:customStyle="1" w:styleId="AkapitzlistZnak">
    <w:name w:val="Akapit z listą Znak"/>
    <w:aliases w:val="L1 Znak,Numerowanie Znak,Akapit z listą5 Znak,CW_Lista Znak,T_SZ_List Paragraph Znak,List Paragraph Znak,Obiekt Znak,sw tekst Znak,Akapit z listą BS Znak,Kolorowa lista — akcent 11 Znak,Bulleted list Znak,lp1 Znak,Preambuła Znak"/>
    <w:link w:val="Akapitzlist1"/>
    <w:uiPriority w:val="34"/>
    <w:qFormat/>
    <w:locked/>
    <w:rsid w:val="00C913B0"/>
    <w:rPr>
      <w:rFonts w:ascii="Calibri" w:eastAsia="Calibri" w:hAnsi="Calibri" w:cs="Calibri"/>
      <w:lang w:eastAsia="ar-SA"/>
    </w:rPr>
  </w:style>
  <w:style w:type="paragraph" w:customStyle="1" w:styleId="Akapitzlist1">
    <w:name w:val="Akapit z listą1"/>
    <w:aliases w:val="L1,Numerowanie,Akapit z listą5"/>
    <w:basedOn w:val="Normalny"/>
    <w:link w:val="AkapitzlistZnak"/>
    <w:uiPriority w:val="34"/>
    <w:qFormat/>
    <w:rsid w:val="00C913B0"/>
    <w:pPr>
      <w:ind w:left="720"/>
    </w:pPr>
    <w:rPr>
      <w:rFonts w:ascii="Calibri" w:eastAsia="Calibri" w:hAnsi="Calibri" w:cs="Calibri"/>
      <w:sz w:val="22"/>
      <w:szCs w:val="22"/>
    </w:rPr>
  </w:style>
  <w:style w:type="paragraph" w:customStyle="1" w:styleId="ust">
    <w:name w:val="ust"/>
    <w:uiPriority w:val="99"/>
    <w:rsid w:val="00C913B0"/>
    <w:pPr>
      <w:suppressAutoHyphens/>
      <w:spacing w:before="60" w:after="60" w:line="240" w:lineRule="auto"/>
      <w:ind w:left="426" w:hanging="284"/>
      <w:jc w:val="both"/>
    </w:pPr>
    <w:rPr>
      <w:rFonts w:ascii="Times New Roman" w:eastAsia="Arial" w:hAnsi="Times New Roman" w:cs="Times New Roman"/>
      <w:sz w:val="24"/>
      <w:szCs w:val="24"/>
      <w:lang w:eastAsia="ar-SA"/>
    </w:rPr>
  </w:style>
  <w:style w:type="paragraph" w:customStyle="1" w:styleId="Zwykytekst1">
    <w:name w:val="Zwykły tekst1"/>
    <w:basedOn w:val="Normalny"/>
    <w:uiPriority w:val="99"/>
    <w:rsid w:val="00C913B0"/>
    <w:rPr>
      <w:rFonts w:ascii="Courier New" w:hAnsi="Courier New"/>
      <w:sz w:val="20"/>
      <w:szCs w:val="20"/>
    </w:rPr>
  </w:style>
  <w:style w:type="paragraph" w:customStyle="1" w:styleId="FR2">
    <w:name w:val="FR2"/>
    <w:rsid w:val="00C913B0"/>
    <w:pPr>
      <w:widowControl w:val="0"/>
      <w:suppressAutoHyphens/>
      <w:autoSpaceDE w:val="0"/>
      <w:spacing w:after="0" w:line="240" w:lineRule="auto"/>
    </w:pPr>
    <w:rPr>
      <w:rFonts w:ascii="Times New Roman" w:eastAsia="Arial" w:hAnsi="Times New Roman" w:cs="Times New Roman"/>
      <w:sz w:val="20"/>
      <w:szCs w:val="20"/>
      <w:lang w:eastAsia="ar-SA"/>
    </w:rPr>
  </w:style>
  <w:style w:type="paragraph" w:customStyle="1" w:styleId="Zawartoramki">
    <w:name w:val="Zawartość ramki"/>
    <w:basedOn w:val="Tekstpodstawowy"/>
    <w:uiPriority w:val="99"/>
    <w:rsid w:val="00C913B0"/>
  </w:style>
  <w:style w:type="paragraph" w:customStyle="1" w:styleId="Zawartotabeli">
    <w:name w:val="Zawartość tabeli"/>
    <w:basedOn w:val="Normalny"/>
    <w:rsid w:val="00C913B0"/>
    <w:pPr>
      <w:suppressLineNumbers/>
    </w:pPr>
  </w:style>
  <w:style w:type="paragraph" w:customStyle="1" w:styleId="Nagwektabeli">
    <w:name w:val="Nagłówek tabeli"/>
    <w:basedOn w:val="Zawartotabeli"/>
    <w:uiPriority w:val="99"/>
    <w:rsid w:val="00C913B0"/>
    <w:pPr>
      <w:jc w:val="center"/>
    </w:pPr>
    <w:rPr>
      <w:b/>
      <w:bCs/>
    </w:rPr>
  </w:style>
  <w:style w:type="paragraph" w:customStyle="1" w:styleId="Tekstblokowy1">
    <w:name w:val="Tekst blokowy1"/>
    <w:basedOn w:val="Normalny"/>
    <w:uiPriority w:val="99"/>
    <w:rsid w:val="00C913B0"/>
    <w:pPr>
      <w:suppressAutoHyphens w:val="0"/>
      <w:ind w:left="1701" w:right="-709" w:hanging="1701"/>
    </w:pPr>
    <w:rPr>
      <w:rFonts w:ascii="Arial" w:hAnsi="Arial"/>
      <w:b/>
      <w:sz w:val="20"/>
      <w:szCs w:val="20"/>
    </w:rPr>
  </w:style>
  <w:style w:type="paragraph" w:customStyle="1" w:styleId="Legenda2">
    <w:name w:val="Legenda2"/>
    <w:basedOn w:val="Normalny"/>
    <w:next w:val="Normalny"/>
    <w:uiPriority w:val="99"/>
    <w:rsid w:val="00C913B0"/>
    <w:pPr>
      <w:spacing w:after="120"/>
      <w:jc w:val="right"/>
    </w:pPr>
    <w:rPr>
      <w:rFonts w:ascii="Arial" w:hAnsi="Arial"/>
      <w:b/>
      <w:sz w:val="22"/>
      <w:szCs w:val="20"/>
    </w:rPr>
  </w:style>
  <w:style w:type="paragraph" w:customStyle="1" w:styleId="ProPublico">
    <w:name w:val="ProPublico"/>
    <w:uiPriority w:val="99"/>
    <w:rsid w:val="00C913B0"/>
    <w:pPr>
      <w:suppressAutoHyphens/>
      <w:spacing w:after="0" w:line="360" w:lineRule="auto"/>
    </w:pPr>
    <w:rPr>
      <w:rFonts w:ascii="Arial" w:eastAsia="Arial" w:hAnsi="Arial" w:cs="Times New Roman"/>
      <w:szCs w:val="20"/>
      <w:lang w:eastAsia="ar-SA"/>
    </w:rPr>
  </w:style>
  <w:style w:type="paragraph" w:customStyle="1" w:styleId="Tekstpodstawowy33">
    <w:name w:val="Tekst podstawowy 33"/>
    <w:basedOn w:val="Normalny"/>
    <w:uiPriority w:val="99"/>
    <w:rsid w:val="00C913B0"/>
    <w:pPr>
      <w:suppressAutoHyphens w:val="0"/>
      <w:spacing w:after="120"/>
    </w:pPr>
    <w:rPr>
      <w:sz w:val="16"/>
      <w:szCs w:val="16"/>
    </w:rPr>
  </w:style>
  <w:style w:type="paragraph" w:customStyle="1" w:styleId="Domyolnie">
    <w:name w:val="Domyolnie"/>
    <w:uiPriority w:val="99"/>
    <w:rsid w:val="00C913B0"/>
    <w:pPr>
      <w:widowControl w:val="0"/>
      <w:suppressAutoHyphens/>
      <w:spacing w:after="0" w:line="240" w:lineRule="auto"/>
      <w:ind w:left="800" w:hanging="360"/>
    </w:pPr>
    <w:rPr>
      <w:rFonts w:ascii="Times New Roman" w:eastAsia="Arial" w:hAnsi="Times New Roman" w:cs="Times New Roman"/>
      <w:color w:val="000000"/>
      <w:sz w:val="24"/>
      <w:szCs w:val="20"/>
      <w:lang w:eastAsia="ar-SA"/>
    </w:rPr>
  </w:style>
  <w:style w:type="paragraph" w:customStyle="1" w:styleId="Adresat">
    <w:name w:val="Adresat"/>
    <w:basedOn w:val="Normalny"/>
    <w:uiPriority w:val="99"/>
    <w:rsid w:val="00C913B0"/>
    <w:pPr>
      <w:suppressAutoHyphens w:val="0"/>
      <w:jc w:val="both"/>
    </w:pPr>
    <w:rPr>
      <w:rFonts w:ascii="Arial" w:hAnsi="Arial"/>
      <w:szCs w:val="20"/>
      <w:lang w:eastAsia="pl-PL"/>
    </w:rPr>
  </w:style>
  <w:style w:type="paragraph" w:customStyle="1" w:styleId="Datapisma">
    <w:name w:val="Data pisma"/>
    <w:basedOn w:val="Normalny"/>
    <w:uiPriority w:val="99"/>
    <w:rsid w:val="00C913B0"/>
    <w:pPr>
      <w:tabs>
        <w:tab w:val="right" w:pos="9071"/>
      </w:tabs>
      <w:suppressAutoHyphens w:val="0"/>
      <w:spacing w:before="240" w:after="240"/>
      <w:jc w:val="both"/>
    </w:pPr>
    <w:rPr>
      <w:rFonts w:ascii="Arial" w:hAnsi="Arial"/>
      <w:b/>
      <w:sz w:val="20"/>
      <w:szCs w:val="20"/>
      <w:lang w:eastAsia="pl-PL"/>
    </w:rPr>
  </w:style>
  <w:style w:type="paragraph" w:customStyle="1" w:styleId="khheader">
    <w:name w:val="kh_header"/>
    <w:basedOn w:val="Normalny"/>
    <w:uiPriority w:val="99"/>
    <w:rsid w:val="00C913B0"/>
    <w:pPr>
      <w:suppressAutoHyphens w:val="0"/>
      <w:spacing w:line="420" w:lineRule="atLeast"/>
      <w:ind w:left="225"/>
      <w:jc w:val="center"/>
    </w:pPr>
    <w:rPr>
      <w:sz w:val="28"/>
      <w:szCs w:val="28"/>
      <w:lang w:eastAsia="pl-PL"/>
    </w:rPr>
  </w:style>
  <w:style w:type="paragraph" w:customStyle="1" w:styleId="khtitle">
    <w:name w:val="kh_title"/>
    <w:basedOn w:val="Normalny"/>
    <w:uiPriority w:val="99"/>
    <w:rsid w:val="00C913B0"/>
    <w:pPr>
      <w:suppressAutoHyphens w:val="0"/>
      <w:spacing w:before="375" w:after="225"/>
    </w:pPr>
    <w:rPr>
      <w:b/>
      <w:bCs/>
      <w:u w:val="single"/>
      <w:lang w:eastAsia="pl-PL"/>
    </w:rPr>
  </w:style>
  <w:style w:type="paragraph" w:customStyle="1" w:styleId="tyt">
    <w:name w:val="tyt"/>
    <w:basedOn w:val="Normalny"/>
    <w:uiPriority w:val="99"/>
    <w:rsid w:val="00C913B0"/>
    <w:pPr>
      <w:keepNext/>
      <w:suppressAutoHyphens w:val="0"/>
      <w:spacing w:before="60" w:after="60"/>
      <w:jc w:val="center"/>
    </w:pPr>
    <w:rPr>
      <w:b/>
      <w:bCs/>
      <w:lang w:eastAsia="pl-PL"/>
    </w:rPr>
  </w:style>
  <w:style w:type="paragraph" w:customStyle="1" w:styleId="normaltableau">
    <w:name w:val="normal_tableau"/>
    <w:basedOn w:val="Normalny"/>
    <w:uiPriority w:val="99"/>
    <w:rsid w:val="00C913B0"/>
    <w:pPr>
      <w:suppressAutoHyphens w:val="0"/>
      <w:spacing w:before="120" w:after="120"/>
      <w:jc w:val="both"/>
    </w:pPr>
    <w:rPr>
      <w:rFonts w:ascii="Optima" w:hAnsi="Optima"/>
      <w:sz w:val="22"/>
      <w:szCs w:val="22"/>
      <w:lang w:val="en-GB" w:eastAsia="pl-PL"/>
    </w:rPr>
  </w:style>
  <w:style w:type="paragraph" w:customStyle="1" w:styleId="Tekstpodstawowywcity32">
    <w:name w:val="Tekst podstawowy wcięty 32"/>
    <w:basedOn w:val="Normalny"/>
    <w:uiPriority w:val="99"/>
    <w:rsid w:val="00C913B0"/>
    <w:pPr>
      <w:suppressAutoHyphens w:val="0"/>
      <w:ind w:left="284" w:hanging="284"/>
    </w:pPr>
    <w:rPr>
      <w:lang w:eastAsia="pl-PL"/>
    </w:rPr>
  </w:style>
  <w:style w:type="paragraph" w:customStyle="1" w:styleId="Lista21">
    <w:name w:val="Lista 21"/>
    <w:basedOn w:val="Normalny"/>
    <w:uiPriority w:val="99"/>
    <w:rsid w:val="00C913B0"/>
    <w:pPr>
      <w:ind w:left="566" w:hanging="283"/>
    </w:pPr>
  </w:style>
  <w:style w:type="paragraph" w:customStyle="1" w:styleId="Lista123">
    <w:name w:val="Lista123"/>
    <w:basedOn w:val="Normalny"/>
    <w:uiPriority w:val="99"/>
    <w:rsid w:val="00C913B0"/>
    <w:pPr>
      <w:widowControl w:val="0"/>
      <w:suppressAutoHyphens w:val="0"/>
      <w:overflowPunct w:val="0"/>
      <w:autoSpaceDE w:val="0"/>
      <w:autoSpaceDN w:val="0"/>
      <w:adjustRightInd w:val="0"/>
      <w:spacing w:after="120"/>
      <w:ind w:left="709" w:hanging="709"/>
      <w:jc w:val="both"/>
    </w:pPr>
    <w:rPr>
      <w:rFonts w:ascii="Arial" w:hAnsi="Arial"/>
      <w:szCs w:val="20"/>
      <w:lang w:eastAsia="pl-PL"/>
    </w:rPr>
  </w:style>
  <w:style w:type="paragraph" w:customStyle="1" w:styleId="normaltableau0">
    <w:name w:val="normaltableau"/>
    <w:basedOn w:val="Normalny"/>
    <w:uiPriority w:val="99"/>
    <w:rsid w:val="00C913B0"/>
    <w:pPr>
      <w:suppressAutoHyphens w:val="0"/>
      <w:spacing w:before="100" w:beforeAutospacing="1" w:after="100" w:afterAutospacing="1"/>
    </w:pPr>
    <w:rPr>
      <w:lang w:eastAsia="pl-PL"/>
    </w:rPr>
  </w:style>
  <w:style w:type="paragraph" w:customStyle="1" w:styleId="ZnakZnak3ZnakZnak">
    <w:name w:val="Znak Znak3 Znak Znak"/>
    <w:basedOn w:val="Normalny"/>
    <w:uiPriority w:val="99"/>
    <w:rsid w:val="00C913B0"/>
    <w:pPr>
      <w:suppressAutoHyphens w:val="0"/>
    </w:pPr>
    <w:rPr>
      <w:rFonts w:ascii="Arial" w:hAnsi="Arial" w:cs="Arial"/>
      <w:lang w:eastAsia="pl-PL"/>
    </w:rPr>
  </w:style>
  <w:style w:type="paragraph" w:customStyle="1" w:styleId="ZnakZnak7ZnakZnak">
    <w:name w:val="Znak Znak7 Znak Znak"/>
    <w:basedOn w:val="Normalny"/>
    <w:uiPriority w:val="99"/>
    <w:rsid w:val="00C913B0"/>
    <w:pPr>
      <w:suppressAutoHyphens w:val="0"/>
    </w:pPr>
    <w:rPr>
      <w:rFonts w:ascii="Arial" w:hAnsi="Arial" w:cs="Arial"/>
      <w:lang w:eastAsia="pl-PL"/>
    </w:rPr>
  </w:style>
  <w:style w:type="paragraph" w:customStyle="1" w:styleId="ZnakZnak15">
    <w:name w:val="Znak Znak15"/>
    <w:basedOn w:val="Normalny"/>
    <w:uiPriority w:val="99"/>
    <w:rsid w:val="00C913B0"/>
    <w:pPr>
      <w:suppressAutoHyphens w:val="0"/>
    </w:pPr>
    <w:rPr>
      <w:rFonts w:ascii="Arial" w:hAnsi="Arial" w:cs="Arial"/>
      <w:lang w:eastAsia="pl-PL"/>
    </w:rPr>
  </w:style>
  <w:style w:type="paragraph" w:customStyle="1" w:styleId="ZnakZnak3">
    <w:name w:val="Znak Znak3"/>
    <w:basedOn w:val="Normalny"/>
    <w:uiPriority w:val="99"/>
    <w:rsid w:val="00C913B0"/>
    <w:pPr>
      <w:suppressAutoHyphens w:val="0"/>
    </w:pPr>
    <w:rPr>
      <w:rFonts w:ascii="Arial" w:hAnsi="Arial" w:cs="Arial"/>
      <w:lang w:eastAsia="pl-PL"/>
    </w:rPr>
  </w:style>
  <w:style w:type="paragraph" w:customStyle="1" w:styleId="ZnakZnak19ZnakZnakZnakZnakZnakZnak">
    <w:name w:val="Znak Znak19 Znak Znak Znak Znak Znak Znak"/>
    <w:basedOn w:val="Normalny"/>
    <w:uiPriority w:val="99"/>
    <w:rsid w:val="00C913B0"/>
    <w:pPr>
      <w:suppressAutoHyphens w:val="0"/>
    </w:pPr>
    <w:rPr>
      <w:rFonts w:ascii="Arial" w:hAnsi="Arial" w:cs="Arial"/>
      <w:lang w:eastAsia="pl-PL"/>
    </w:rPr>
  </w:style>
  <w:style w:type="paragraph" w:customStyle="1" w:styleId="ZnakZnak3ZnakZnakZnakZnakZnakZnak">
    <w:name w:val="Znak Znak3 Znak Znak Znak Znak Znak Znak"/>
    <w:basedOn w:val="Normalny"/>
    <w:uiPriority w:val="99"/>
    <w:rsid w:val="00C913B0"/>
    <w:pPr>
      <w:suppressAutoHyphens w:val="0"/>
    </w:pPr>
    <w:rPr>
      <w:rFonts w:ascii="Arial" w:hAnsi="Arial" w:cs="Arial"/>
      <w:lang w:eastAsia="pl-PL"/>
    </w:rPr>
  </w:style>
  <w:style w:type="paragraph" w:customStyle="1" w:styleId="Domynie">
    <w:name w:val="Domy徑nie"/>
    <w:uiPriority w:val="99"/>
    <w:rsid w:val="00C913B0"/>
    <w:pPr>
      <w:widowControl w:val="0"/>
      <w:autoSpaceDE w:val="0"/>
      <w:autoSpaceDN w:val="0"/>
      <w:adjustRightInd w:val="0"/>
      <w:spacing w:after="0" w:line="240" w:lineRule="auto"/>
    </w:pPr>
    <w:rPr>
      <w:rFonts w:ascii="Verdana" w:eastAsia="Times New Roman" w:hAnsi="Times New Roman" w:cs="Verdana"/>
      <w:kern w:val="2"/>
      <w:lang w:eastAsia="pl-PL"/>
    </w:rPr>
  </w:style>
  <w:style w:type="paragraph" w:customStyle="1" w:styleId="ZnakZnak19ZnakZnakZnakZnakZnakZnakZnakZnak">
    <w:name w:val="Znak Znak19 Znak Znak Znak Znak Znak Znak Znak Znak"/>
    <w:basedOn w:val="Normalny"/>
    <w:uiPriority w:val="99"/>
    <w:rsid w:val="00C913B0"/>
    <w:pPr>
      <w:suppressAutoHyphens w:val="0"/>
    </w:pPr>
    <w:rPr>
      <w:rFonts w:ascii="Arial" w:hAnsi="Arial" w:cs="Arial"/>
      <w:lang w:eastAsia="pl-PL"/>
    </w:rPr>
  </w:style>
  <w:style w:type="paragraph" w:customStyle="1" w:styleId="ZnakZnakZnakZnak">
    <w:name w:val="Znak Znak Znak Znak"/>
    <w:basedOn w:val="Normalny"/>
    <w:uiPriority w:val="99"/>
    <w:rsid w:val="00C913B0"/>
    <w:pPr>
      <w:suppressAutoHyphens w:val="0"/>
    </w:pPr>
    <w:rPr>
      <w:rFonts w:ascii="Arial" w:hAnsi="Arial" w:cs="Arial"/>
      <w:lang w:eastAsia="pl-PL"/>
    </w:rPr>
  </w:style>
  <w:style w:type="paragraph" w:customStyle="1" w:styleId="ZnakZnak10">
    <w:name w:val="Znak Znak10"/>
    <w:basedOn w:val="Normalny"/>
    <w:uiPriority w:val="99"/>
    <w:rsid w:val="00C913B0"/>
    <w:pPr>
      <w:suppressAutoHyphens w:val="0"/>
    </w:pPr>
    <w:rPr>
      <w:rFonts w:ascii="Arial" w:hAnsi="Arial" w:cs="Arial"/>
      <w:lang w:eastAsia="pl-PL"/>
    </w:rPr>
  </w:style>
  <w:style w:type="paragraph" w:customStyle="1" w:styleId="Domylnaczcionkaakapitu11">
    <w:name w:val="Domyślna czcionka akapitu11"/>
    <w:aliases w:val="Znak Znak3 Znak Znak Znak Znak Znak Znak Znak Znak"/>
    <w:basedOn w:val="Normalny"/>
    <w:uiPriority w:val="99"/>
    <w:rsid w:val="00C913B0"/>
    <w:pPr>
      <w:suppressAutoHyphens w:val="0"/>
    </w:pPr>
    <w:rPr>
      <w:rFonts w:ascii="Arial" w:hAnsi="Arial" w:cs="Arial"/>
      <w:lang w:eastAsia="pl-PL"/>
    </w:rPr>
  </w:style>
  <w:style w:type="paragraph" w:customStyle="1" w:styleId="ZnakZnakZnakZnakZnakZnak">
    <w:name w:val="Znak Znak Znak Znak Znak Znak"/>
    <w:basedOn w:val="Normalny"/>
    <w:uiPriority w:val="99"/>
    <w:rsid w:val="00C913B0"/>
    <w:pPr>
      <w:suppressAutoHyphens w:val="0"/>
    </w:pPr>
    <w:rPr>
      <w:rFonts w:ascii="Arial" w:hAnsi="Arial" w:cs="Arial"/>
      <w:lang w:eastAsia="pl-PL"/>
    </w:rPr>
  </w:style>
  <w:style w:type="paragraph" w:customStyle="1" w:styleId="Akapitzlist2">
    <w:name w:val="Akapit z listą2"/>
    <w:basedOn w:val="Normalny"/>
    <w:uiPriority w:val="99"/>
    <w:rsid w:val="00C913B0"/>
    <w:pPr>
      <w:suppressAutoHyphens w:val="0"/>
      <w:spacing w:after="160" w:line="256" w:lineRule="auto"/>
      <w:ind w:left="720"/>
    </w:pPr>
    <w:rPr>
      <w:rFonts w:ascii="Calibri" w:hAnsi="Calibri"/>
      <w:sz w:val="22"/>
      <w:szCs w:val="22"/>
      <w:lang w:eastAsia="en-US"/>
    </w:rPr>
  </w:style>
  <w:style w:type="paragraph" w:customStyle="1" w:styleId="ZnakZnak10ZnakZnakZnakZnak">
    <w:name w:val="Znak Znak10 Znak Znak Znak Znak"/>
    <w:basedOn w:val="Normalny"/>
    <w:uiPriority w:val="99"/>
    <w:rsid w:val="00C913B0"/>
    <w:pPr>
      <w:suppressAutoHyphens w:val="0"/>
    </w:pPr>
    <w:rPr>
      <w:rFonts w:ascii="Arial" w:hAnsi="Arial" w:cs="Arial"/>
      <w:lang w:eastAsia="pl-PL"/>
    </w:rPr>
  </w:style>
  <w:style w:type="paragraph" w:customStyle="1" w:styleId="StylArialNarrowPogrubienieWyrwnanydorodkaInterlinia">
    <w:name w:val="Styl Arial Narrow Pogrubienie Wyrównany do środka Interlinia:  ..."/>
    <w:basedOn w:val="Normalny"/>
    <w:uiPriority w:val="99"/>
    <w:rsid w:val="00C913B0"/>
    <w:pPr>
      <w:spacing w:before="120" w:after="120"/>
      <w:jc w:val="center"/>
    </w:pPr>
    <w:rPr>
      <w:rFonts w:ascii="Arial Narrow" w:hAnsi="Arial Narrow" w:cs="SimSun"/>
      <w:b/>
      <w:bCs/>
      <w:sz w:val="22"/>
      <w:szCs w:val="20"/>
    </w:rPr>
  </w:style>
  <w:style w:type="paragraph" w:customStyle="1" w:styleId="Bartek">
    <w:name w:val="Bartek"/>
    <w:basedOn w:val="Normalny"/>
    <w:uiPriority w:val="99"/>
    <w:rsid w:val="00C913B0"/>
    <w:rPr>
      <w:rFonts w:ascii="Arial Narrow" w:hAnsi="Arial Narrow" w:cs="Tahoma"/>
    </w:rPr>
  </w:style>
  <w:style w:type="paragraph" w:customStyle="1" w:styleId="TableContents">
    <w:name w:val="Table Contents"/>
    <w:basedOn w:val="Tekstpodstawowy"/>
    <w:uiPriority w:val="99"/>
    <w:rsid w:val="00C913B0"/>
    <w:pPr>
      <w:suppressAutoHyphens w:val="0"/>
      <w:snapToGrid w:val="0"/>
      <w:spacing w:after="0"/>
      <w:jc w:val="both"/>
    </w:pPr>
    <w:rPr>
      <w:rFonts w:cs="Arial Narrow"/>
      <w:b/>
      <w:i/>
      <w:sz w:val="28"/>
      <w:szCs w:val="20"/>
      <w:lang w:val="pl-PL"/>
    </w:rPr>
  </w:style>
  <w:style w:type="paragraph" w:customStyle="1" w:styleId="TableHeading">
    <w:name w:val="Table Heading"/>
    <w:basedOn w:val="TableContents"/>
    <w:uiPriority w:val="99"/>
    <w:rsid w:val="00C913B0"/>
    <w:pPr>
      <w:jc w:val="center"/>
    </w:pPr>
  </w:style>
  <w:style w:type="paragraph" w:customStyle="1" w:styleId="StylArialNarrow11ptPogrubienie">
    <w:name w:val="Styl Arial Narrow 11 pt Pogrubienie"/>
    <w:basedOn w:val="Normalny"/>
    <w:uiPriority w:val="99"/>
    <w:rsid w:val="00C913B0"/>
    <w:pPr>
      <w:tabs>
        <w:tab w:val="left" w:pos="1276"/>
      </w:tabs>
      <w:spacing w:before="120" w:after="120"/>
      <w:jc w:val="both"/>
    </w:pPr>
    <w:rPr>
      <w:rFonts w:ascii="Arial Narrow" w:hAnsi="Arial Narrow" w:cs="SimSun"/>
      <w:b/>
      <w:sz w:val="22"/>
    </w:rPr>
  </w:style>
  <w:style w:type="paragraph" w:customStyle="1" w:styleId="StylStylNagwek1VerdanaBezpodkreleniaInterlinia15">
    <w:name w:val="Styl Styl Nagłówek 1 + Verdana Bez podkreślenia + Interlinia:  15..."/>
    <w:basedOn w:val="Normalny"/>
    <w:uiPriority w:val="99"/>
    <w:rsid w:val="00C913B0"/>
    <w:pPr>
      <w:keepNext/>
      <w:widowControl w:val="0"/>
      <w:autoSpaceDE w:val="0"/>
      <w:spacing w:line="360" w:lineRule="auto"/>
      <w:jc w:val="both"/>
    </w:pPr>
    <w:rPr>
      <w:rFonts w:ascii="Verdana" w:hAnsi="Verdana" w:cs="Arial Narrow"/>
      <w:b/>
      <w:bCs/>
      <w:sz w:val="20"/>
      <w:szCs w:val="20"/>
    </w:rPr>
  </w:style>
  <w:style w:type="paragraph" w:customStyle="1" w:styleId="PKTpunkt">
    <w:name w:val="PKT – punkt"/>
    <w:uiPriority w:val="13"/>
    <w:qFormat/>
    <w:rsid w:val="00C913B0"/>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C913B0"/>
    <w:pPr>
      <w:ind w:left="986" w:hanging="476"/>
    </w:pPr>
  </w:style>
  <w:style w:type="paragraph" w:customStyle="1" w:styleId="Standard">
    <w:name w:val="Standard"/>
    <w:rsid w:val="00C913B0"/>
    <w:pPr>
      <w:widowControl w:val="0"/>
      <w:suppressAutoHyphens/>
      <w:autoSpaceDN w:val="0"/>
      <w:spacing w:after="0" w:line="240" w:lineRule="auto"/>
    </w:pPr>
    <w:rPr>
      <w:rFonts w:ascii="Times New Roman" w:eastAsia="Andale Sans UI" w:hAnsi="Times New Roman" w:cs="Tahoma"/>
      <w:kern w:val="3"/>
      <w:sz w:val="24"/>
      <w:szCs w:val="24"/>
      <w:lang w:eastAsia="pl-PL"/>
    </w:rPr>
  </w:style>
  <w:style w:type="paragraph" w:customStyle="1" w:styleId="BodyText21">
    <w:name w:val="Body Text 21"/>
    <w:basedOn w:val="Normalny"/>
    <w:uiPriority w:val="99"/>
    <w:rsid w:val="00C913B0"/>
    <w:pPr>
      <w:widowControl w:val="0"/>
      <w:tabs>
        <w:tab w:val="left" w:pos="340"/>
      </w:tabs>
      <w:spacing w:line="360" w:lineRule="auto"/>
      <w:jc w:val="both"/>
    </w:pPr>
    <w:rPr>
      <w:lang w:eastAsia="pl-PL"/>
    </w:rPr>
  </w:style>
  <w:style w:type="character" w:customStyle="1" w:styleId="footnotedescriptionChar">
    <w:name w:val="footnote description Char"/>
    <w:link w:val="footnotedescription"/>
    <w:locked/>
    <w:rsid w:val="00C913B0"/>
    <w:rPr>
      <w:rFonts w:ascii="Calibri" w:eastAsia="Calibri" w:hAnsi="Calibri" w:cs="Calibri"/>
      <w:color w:val="000000"/>
      <w:sz w:val="18"/>
    </w:rPr>
  </w:style>
  <w:style w:type="paragraph" w:customStyle="1" w:styleId="footnotedescription">
    <w:name w:val="footnote description"/>
    <w:next w:val="Normalny"/>
    <w:link w:val="footnotedescriptionChar"/>
    <w:rsid w:val="00C913B0"/>
    <w:pPr>
      <w:spacing w:after="0" w:line="256" w:lineRule="auto"/>
      <w:jc w:val="both"/>
    </w:pPr>
    <w:rPr>
      <w:rFonts w:ascii="Calibri" w:eastAsia="Calibri" w:hAnsi="Calibri" w:cs="Calibri"/>
      <w:color w:val="000000"/>
      <w:sz w:val="18"/>
    </w:rPr>
  </w:style>
  <w:style w:type="paragraph" w:customStyle="1" w:styleId="tabela-punktynizej">
    <w:name w:val="tabela - punkty nizej"/>
    <w:basedOn w:val="Akapitzlist"/>
    <w:uiPriority w:val="99"/>
    <w:rsid w:val="00C913B0"/>
    <w:pPr>
      <w:shd w:val="clear" w:color="auto" w:fill="FFFFFF"/>
      <w:tabs>
        <w:tab w:val="num" w:pos="0"/>
        <w:tab w:val="left" w:pos="360"/>
      </w:tabs>
      <w:suppressAutoHyphens/>
      <w:spacing w:before="40" w:after="40" w:line="240" w:lineRule="auto"/>
      <w:ind w:left="754" w:hanging="357"/>
      <w:jc w:val="both"/>
    </w:pPr>
    <w:rPr>
      <w:rFonts w:eastAsia="Times New Roman"/>
      <w:sz w:val="16"/>
      <w:szCs w:val="24"/>
      <w:lang w:eastAsia="zh-CN"/>
    </w:rPr>
  </w:style>
  <w:style w:type="paragraph" w:customStyle="1" w:styleId="WW-Zwykytekst">
    <w:name w:val="WW-Zwykły tekst"/>
    <w:uiPriority w:val="99"/>
    <w:rsid w:val="00C913B0"/>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kstwstpniesformatowany">
    <w:name w:val="Tekst wstępnie sformatowany"/>
    <w:basedOn w:val="Normalny"/>
    <w:uiPriority w:val="99"/>
    <w:rsid w:val="00C913B0"/>
    <w:pPr>
      <w:spacing w:line="276" w:lineRule="auto"/>
    </w:pPr>
    <w:rPr>
      <w:sz w:val="20"/>
      <w:szCs w:val="20"/>
    </w:rPr>
  </w:style>
  <w:style w:type="character" w:styleId="Odwoanieprzypisudolnego">
    <w:name w:val="footnote reference"/>
    <w:uiPriority w:val="99"/>
    <w:semiHidden/>
    <w:unhideWhenUsed/>
    <w:rsid w:val="00C913B0"/>
    <w:rPr>
      <w:vertAlign w:val="superscript"/>
    </w:rPr>
  </w:style>
  <w:style w:type="character" w:styleId="Odwoaniedokomentarza">
    <w:name w:val="annotation reference"/>
    <w:uiPriority w:val="99"/>
    <w:semiHidden/>
    <w:unhideWhenUsed/>
    <w:rsid w:val="00C913B0"/>
    <w:rPr>
      <w:sz w:val="16"/>
      <w:szCs w:val="16"/>
    </w:rPr>
  </w:style>
  <w:style w:type="character" w:customStyle="1" w:styleId="WW8Num2z0">
    <w:name w:val="WW8Num2z0"/>
    <w:rsid w:val="00C913B0"/>
    <w:rPr>
      <w:rFonts w:ascii="Arial Black" w:hAnsi="Arial Black" w:hint="default"/>
      <w:b w:val="0"/>
      <w:bCs w:val="0"/>
      <w:i w:val="0"/>
      <w:iCs w:val="0"/>
      <w:sz w:val="28"/>
    </w:rPr>
  </w:style>
  <w:style w:type="character" w:customStyle="1" w:styleId="WW8Num4z0">
    <w:name w:val="WW8Num4z0"/>
    <w:rsid w:val="00C913B0"/>
    <w:rPr>
      <w:b/>
      <w:bCs w:val="0"/>
    </w:rPr>
  </w:style>
  <w:style w:type="character" w:customStyle="1" w:styleId="Absatz-Standardschriftart">
    <w:name w:val="Absatz-Standardschriftart"/>
    <w:rsid w:val="00C913B0"/>
  </w:style>
  <w:style w:type="character" w:customStyle="1" w:styleId="WW-Absatz-Standardschriftart">
    <w:name w:val="WW-Absatz-Standardschriftart"/>
    <w:rsid w:val="00C913B0"/>
  </w:style>
  <w:style w:type="character" w:customStyle="1" w:styleId="WW-Absatz-Standardschriftart1">
    <w:name w:val="WW-Absatz-Standardschriftart1"/>
    <w:rsid w:val="00C913B0"/>
  </w:style>
  <w:style w:type="character" w:customStyle="1" w:styleId="WW-Absatz-Standardschriftart11">
    <w:name w:val="WW-Absatz-Standardschriftart11"/>
    <w:rsid w:val="00C913B0"/>
  </w:style>
  <w:style w:type="character" w:customStyle="1" w:styleId="WW-Absatz-Standardschriftart111">
    <w:name w:val="WW-Absatz-Standardschriftart111"/>
    <w:rsid w:val="00C913B0"/>
  </w:style>
  <w:style w:type="character" w:customStyle="1" w:styleId="WW-Absatz-Standardschriftart1111">
    <w:name w:val="WW-Absatz-Standardschriftart1111"/>
    <w:rsid w:val="00C913B0"/>
  </w:style>
  <w:style w:type="character" w:customStyle="1" w:styleId="WW-Absatz-Standardschriftart11111">
    <w:name w:val="WW-Absatz-Standardschriftart11111"/>
    <w:rsid w:val="00C913B0"/>
  </w:style>
  <w:style w:type="character" w:customStyle="1" w:styleId="WW-Absatz-Standardschriftart111111">
    <w:name w:val="WW-Absatz-Standardschriftart111111"/>
    <w:rsid w:val="00C913B0"/>
  </w:style>
  <w:style w:type="character" w:customStyle="1" w:styleId="WW-Absatz-Standardschriftart1111111">
    <w:name w:val="WW-Absatz-Standardschriftart1111111"/>
    <w:rsid w:val="00C913B0"/>
  </w:style>
  <w:style w:type="character" w:customStyle="1" w:styleId="WW-Absatz-Standardschriftart11111111">
    <w:name w:val="WW-Absatz-Standardschriftart11111111"/>
    <w:rsid w:val="00C913B0"/>
  </w:style>
  <w:style w:type="character" w:customStyle="1" w:styleId="WW-Absatz-Standardschriftart111111111">
    <w:name w:val="WW-Absatz-Standardschriftart111111111"/>
    <w:rsid w:val="00C913B0"/>
  </w:style>
  <w:style w:type="character" w:customStyle="1" w:styleId="WW-Absatz-Standardschriftart1111111111">
    <w:name w:val="WW-Absatz-Standardschriftart1111111111"/>
    <w:rsid w:val="00C913B0"/>
  </w:style>
  <w:style w:type="character" w:customStyle="1" w:styleId="WW-Absatz-Standardschriftart11111111111">
    <w:name w:val="WW-Absatz-Standardschriftart11111111111"/>
    <w:rsid w:val="00C913B0"/>
  </w:style>
  <w:style w:type="character" w:customStyle="1" w:styleId="WW-Absatz-Standardschriftart111111111111">
    <w:name w:val="WW-Absatz-Standardschriftart111111111111"/>
    <w:rsid w:val="00C913B0"/>
  </w:style>
  <w:style w:type="character" w:customStyle="1" w:styleId="WW-Absatz-Standardschriftart1111111111111">
    <w:name w:val="WW-Absatz-Standardschriftart1111111111111"/>
    <w:rsid w:val="00C913B0"/>
  </w:style>
  <w:style w:type="character" w:customStyle="1" w:styleId="WW-Absatz-Standardschriftart11111111111111">
    <w:name w:val="WW-Absatz-Standardschriftart11111111111111"/>
    <w:rsid w:val="00C913B0"/>
  </w:style>
  <w:style w:type="character" w:customStyle="1" w:styleId="WW-Absatz-Standardschriftart111111111111111">
    <w:name w:val="WW-Absatz-Standardschriftart111111111111111"/>
    <w:rsid w:val="00C913B0"/>
  </w:style>
  <w:style w:type="character" w:customStyle="1" w:styleId="WW-Absatz-Standardschriftart1111111111111111">
    <w:name w:val="WW-Absatz-Standardschriftart1111111111111111"/>
    <w:rsid w:val="00C913B0"/>
  </w:style>
  <w:style w:type="character" w:customStyle="1" w:styleId="WW-Absatz-Standardschriftart11111111111111111">
    <w:name w:val="WW-Absatz-Standardschriftart11111111111111111"/>
    <w:rsid w:val="00C913B0"/>
  </w:style>
  <w:style w:type="character" w:customStyle="1" w:styleId="WW-Absatz-Standardschriftart111111111111111111">
    <w:name w:val="WW-Absatz-Standardschriftart111111111111111111"/>
    <w:rsid w:val="00C913B0"/>
  </w:style>
  <w:style w:type="character" w:customStyle="1" w:styleId="WW-Absatz-Standardschriftart1111111111111111111">
    <w:name w:val="WW-Absatz-Standardschriftart1111111111111111111"/>
    <w:rsid w:val="00C913B0"/>
  </w:style>
  <w:style w:type="character" w:customStyle="1" w:styleId="WW-Absatz-Standardschriftart11111111111111111111">
    <w:name w:val="WW-Absatz-Standardschriftart11111111111111111111"/>
    <w:rsid w:val="00C913B0"/>
  </w:style>
  <w:style w:type="character" w:customStyle="1" w:styleId="WW-Absatz-Standardschriftart111111111111111111111">
    <w:name w:val="WW-Absatz-Standardschriftart111111111111111111111"/>
    <w:rsid w:val="00C913B0"/>
  </w:style>
  <w:style w:type="character" w:customStyle="1" w:styleId="WW-Absatz-Standardschriftart1111111111111111111111">
    <w:name w:val="WW-Absatz-Standardschriftart1111111111111111111111"/>
    <w:rsid w:val="00C913B0"/>
  </w:style>
  <w:style w:type="character" w:customStyle="1" w:styleId="WW-Absatz-Standardschriftart11111111111111111111111">
    <w:name w:val="WW-Absatz-Standardschriftart11111111111111111111111"/>
    <w:rsid w:val="00C913B0"/>
  </w:style>
  <w:style w:type="character" w:customStyle="1" w:styleId="WW-Absatz-Standardschriftart111111111111111111111111">
    <w:name w:val="WW-Absatz-Standardschriftart111111111111111111111111"/>
    <w:rsid w:val="00C913B0"/>
  </w:style>
  <w:style w:type="character" w:customStyle="1" w:styleId="WW-Absatz-Standardschriftart1111111111111111111111111">
    <w:name w:val="WW-Absatz-Standardschriftart1111111111111111111111111"/>
    <w:rsid w:val="00C913B0"/>
  </w:style>
  <w:style w:type="character" w:customStyle="1" w:styleId="WW-Absatz-Standardschriftart11111111111111111111111111">
    <w:name w:val="WW-Absatz-Standardschriftart11111111111111111111111111"/>
    <w:rsid w:val="00C913B0"/>
  </w:style>
  <w:style w:type="character" w:customStyle="1" w:styleId="WW-Absatz-Standardschriftart111111111111111111111111111">
    <w:name w:val="WW-Absatz-Standardschriftart111111111111111111111111111"/>
    <w:rsid w:val="00C913B0"/>
  </w:style>
  <w:style w:type="character" w:customStyle="1" w:styleId="WW-Absatz-Standardschriftart1111111111111111111111111111">
    <w:name w:val="WW-Absatz-Standardschriftart1111111111111111111111111111"/>
    <w:rsid w:val="00C913B0"/>
  </w:style>
  <w:style w:type="character" w:customStyle="1" w:styleId="WW-Absatz-Standardschriftart11111111111111111111111111111">
    <w:name w:val="WW-Absatz-Standardschriftart11111111111111111111111111111"/>
    <w:rsid w:val="00C913B0"/>
  </w:style>
  <w:style w:type="character" w:customStyle="1" w:styleId="WW-Absatz-Standardschriftart111111111111111111111111111111">
    <w:name w:val="WW-Absatz-Standardschriftart111111111111111111111111111111"/>
    <w:rsid w:val="00C913B0"/>
  </w:style>
  <w:style w:type="character" w:customStyle="1" w:styleId="WW-Absatz-Standardschriftart1111111111111111111111111111111">
    <w:name w:val="WW-Absatz-Standardschriftart1111111111111111111111111111111"/>
    <w:rsid w:val="00C913B0"/>
  </w:style>
  <w:style w:type="character" w:customStyle="1" w:styleId="WW-Absatz-Standardschriftart11111111111111111111111111111111">
    <w:name w:val="WW-Absatz-Standardschriftart11111111111111111111111111111111"/>
    <w:rsid w:val="00C913B0"/>
  </w:style>
  <w:style w:type="character" w:customStyle="1" w:styleId="WW-Absatz-Standardschriftart111111111111111111111111111111111">
    <w:name w:val="WW-Absatz-Standardschriftart111111111111111111111111111111111"/>
    <w:rsid w:val="00C913B0"/>
  </w:style>
  <w:style w:type="character" w:customStyle="1" w:styleId="WW-Absatz-Standardschriftart1111111111111111111111111111111111">
    <w:name w:val="WW-Absatz-Standardschriftart1111111111111111111111111111111111"/>
    <w:rsid w:val="00C913B0"/>
  </w:style>
  <w:style w:type="character" w:customStyle="1" w:styleId="WW-Absatz-Standardschriftart11111111111111111111111111111111111">
    <w:name w:val="WW-Absatz-Standardschriftart11111111111111111111111111111111111"/>
    <w:rsid w:val="00C913B0"/>
  </w:style>
  <w:style w:type="character" w:customStyle="1" w:styleId="WW-Absatz-Standardschriftart111111111111111111111111111111111111">
    <w:name w:val="WW-Absatz-Standardschriftart111111111111111111111111111111111111"/>
    <w:rsid w:val="00C913B0"/>
  </w:style>
  <w:style w:type="character" w:customStyle="1" w:styleId="WW-Absatz-Standardschriftart1111111111111111111111111111111111111">
    <w:name w:val="WW-Absatz-Standardschriftart1111111111111111111111111111111111111"/>
    <w:rsid w:val="00C913B0"/>
  </w:style>
  <w:style w:type="character" w:customStyle="1" w:styleId="WW-Absatz-Standardschriftart11111111111111111111111111111111111111">
    <w:name w:val="WW-Absatz-Standardschriftart11111111111111111111111111111111111111"/>
    <w:rsid w:val="00C913B0"/>
  </w:style>
  <w:style w:type="character" w:customStyle="1" w:styleId="WW-Absatz-Standardschriftart111111111111111111111111111111111111111">
    <w:name w:val="WW-Absatz-Standardschriftart111111111111111111111111111111111111111"/>
    <w:rsid w:val="00C913B0"/>
  </w:style>
  <w:style w:type="character" w:customStyle="1" w:styleId="WW-Absatz-Standardschriftart1111111111111111111111111111111111111111">
    <w:name w:val="WW-Absatz-Standardschriftart1111111111111111111111111111111111111111"/>
    <w:rsid w:val="00C913B0"/>
  </w:style>
  <w:style w:type="character" w:customStyle="1" w:styleId="WW8Num5z0">
    <w:name w:val="WW8Num5z0"/>
    <w:rsid w:val="00C913B0"/>
    <w:rPr>
      <w:b/>
      <w:bCs w:val="0"/>
    </w:rPr>
  </w:style>
  <w:style w:type="character" w:customStyle="1" w:styleId="WW-Absatz-Standardschriftart11111111111111111111111111111111111111111">
    <w:name w:val="WW-Absatz-Standardschriftart11111111111111111111111111111111111111111"/>
    <w:rsid w:val="00C913B0"/>
  </w:style>
  <w:style w:type="character" w:customStyle="1" w:styleId="WW-Absatz-Standardschriftart111111111111111111111111111111111111111111">
    <w:name w:val="WW-Absatz-Standardschriftart111111111111111111111111111111111111111111"/>
    <w:rsid w:val="00C913B0"/>
  </w:style>
  <w:style w:type="character" w:customStyle="1" w:styleId="WW-Absatz-Standardschriftart1111111111111111111111111111111111111111111">
    <w:name w:val="WW-Absatz-Standardschriftart1111111111111111111111111111111111111111111"/>
    <w:rsid w:val="00C913B0"/>
  </w:style>
  <w:style w:type="character" w:customStyle="1" w:styleId="WW-Absatz-Standardschriftart11111111111111111111111111111111111111111111">
    <w:name w:val="WW-Absatz-Standardschriftart11111111111111111111111111111111111111111111"/>
    <w:rsid w:val="00C913B0"/>
  </w:style>
  <w:style w:type="character" w:customStyle="1" w:styleId="WW8Num6z0">
    <w:name w:val="WW8Num6z0"/>
    <w:rsid w:val="00C913B0"/>
    <w:rPr>
      <w:rFonts w:ascii="Symbol" w:hAnsi="Symbol" w:hint="default"/>
    </w:rPr>
  </w:style>
  <w:style w:type="character" w:customStyle="1" w:styleId="WW-Absatz-Standardschriftart111111111111111111111111111111111111111111111">
    <w:name w:val="WW-Absatz-Standardschriftart111111111111111111111111111111111111111111111"/>
    <w:rsid w:val="00C913B0"/>
  </w:style>
  <w:style w:type="character" w:customStyle="1" w:styleId="WW8Num3z0">
    <w:name w:val="WW8Num3z0"/>
    <w:rsid w:val="00C913B0"/>
    <w:rPr>
      <w:rFonts w:ascii="Times New Roman" w:eastAsia="Times New Roman" w:hAnsi="Times New Roman" w:cs="Times New Roman" w:hint="default"/>
    </w:rPr>
  </w:style>
  <w:style w:type="character" w:customStyle="1" w:styleId="WW8Num7z0">
    <w:name w:val="WW8Num7z0"/>
    <w:rsid w:val="00C913B0"/>
    <w:rPr>
      <w:rFonts w:ascii="Times New Roman" w:eastAsia="Times New Roman" w:hAnsi="Times New Roman" w:cs="Times New Roman" w:hint="default"/>
    </w:rPr>
  </w:style>
  <w:style w:type="character" w:customStyle="1" w:styleId="WW-Absatz-Standardschriftart1111111111111111111111111111111111111111111111">
    <w:name w:val="WW-Absatz-Standardschriftart1111111111111111111111111111111111111111111111"/>
    <w:rsid w:val="00C913B0"/>
  </w:style>
  <w:style w:type="character" w:customStyle="1" w:styleId="WW8Num8z0">
    <w:name w:val="WW8Num8z0"/>
    <w:rsid w:val="00C913B0"/>
    <w:rPr>
      <w:sz w:val="22"/>
    </w:rPr>
  </w:style>
  <w:style w:type="character" w:customStyle="1" w:styleId="WW-Absatz-Standardschriftart11111111111111111111111111111111111111111111111">
    <w:name w:val="WW-Absatz-Standardschriftart11111111111111111111111111111111111111111111111"/>
    <w:rsid w:val="00C913B0"/>
  </w:style>
  <w:style w:type="character" w:customStyle="1" w:styleId="WW-Absatz-Standardschriftart111111111111111111111111111111111111111111111111">
    <w:name w:val="WW-Absatz-Standardschriftart111111111111111111111111111111111111111111111111"/>
    <w:rsid w:val="00C913B0"/>
  </w:style>
  <w:style w:type="character" w:customStyle="1" w:styleId="WW-Absatz-Standardschriftart1111111111111111111111111111111111111111111111111">
    <w:name w:val="WW-Absatz-Standardschriftart1111111111111111111111111111111111111111111111111"/>
    <w:rsid w:val="00C913B0"/>
  </w:style>
  <w:style w:type="character" w:customStyle="1" w:styleId="WW-Absatz-Standardschriftart11111111111111111111111111111111111111111111111111">
    <w:name w:val="WW-Absatz-Standardschriftart11111111111111111111111111111111111111111111111111"/>
    <w:rsid w:val="00C913B0"/>
  </w:style>
  <w:style w:type="character" w:customStyle="1" w:styleId="WW8Num9z0">
    <w:name w:val="WW8Num9z0"/>
    <w:rsid w:val="00C913B0"/>
    <w:rPr>
      <w:rFonts w:ascii="Times New Roman" w:eastAsia="Times New Roman" w:hAnsi="Times New Roman" w:cs="Times New Roman" w:hint="default"/>
    </w:rPr>
  </w:style>
  <w:style w:type="character" w:customStyle="1" w:styleId="WW-Absatz-Standardschriftart111111111111111111111111111111111111111111111111111">
    <w:name w:val="WW-Absatz-Standardschriftart111111111111111111111111111111111111111111111111111"/>
    <w:rsid w:val="00C913B0"/>
  </w:style>
  <w:style w:type="character" w:customStyle="1" w:styleId="WW-Absatz-Standardschriftart1111111111111111111111111111111111111111111111111111">
    <w:name w:val="WW-Absatz-Standardschriftart1111111111111111111111111111111111111111111111111111"/>
    <w:rsid w:val="00C913B0"/>
  </w:style>
  <w:style w:type="character" w:customStyle="1" w:styleId="WW-Absatz-Standardschriftart11111111111111111111111111111111111111111111111111111">
    <w:name w:val="WW-Absatz-Standardschriftart11111111111111111111111111111111111111111111111111111"/>
    <w:rsid w:val="00C913B0"/>
  </w:style>
  <w:style w:type="character" w:customStyle="1" w:styleId="WW-Absatz-Standardschriftart111111111111111111111111111111111111111111111111111111">
    <w:name w:val="WW-Absatz-Standardschriftart111111111111111111111111111111111111111111111111111111"/>
    <w:rsid w:val="00C913B0"/>
  </w:style>
  <w:style w:type="character" w:customStyle="1" w:styleId="WW-Absatz-Standardschriftart1111111111111111111111111111111111111111111111111111111">
    <w:name w:val="WW-Absatz-Standardschriftart1111111111111111111111111111111111111111111111111111111"/>
    <w:rsid w:val="00C913B0"/>
  </w:style>
  <w:style w:type="character" w:customStyle="1" w:styleId="WW-Absatz-Standardschriftart11111111111111111111111111111111111111111111111111111111">
    <w:name w:val="WW-Absatz-Standardschriftart11111111111111111111111111111111111111111111111111111111"/>
    <w:rsid w:val="00C913B0"/>
  </w:style>
  <w:style w:type="character" w:customStyle="1" w:styleId="WW-Absatz-Standardschriftart111111111111111111111111111111111111111111111111111111111">
    <w:name w:val="WW-Absatz-Standardschriftart111111111111111111111111111111111111111111111111111111111"/>
    <w:rsid w:val="00C913B0"/>
  </w:style>
  <w:style w:type="character" w:customStyle="1" w:styleId="WW-Absatz-Standardschriftart1111111111111111111111111111111111111111111111111111111111">
    <w:name w:val="WW-Absatz-Standardschriftart1111111111111111111111111111111111111111111111111111111111"/>
    <w:rsid w:val="00C913B0"/>
  </w:style>
  <w:style w:type="character" w:customStyle="1" w:styleId="WW-Absatz-Standardschriftart11111111111111111111111111111111111111111111111111111111111">
    <w:name w:val="WW-Absatz-Standardschriftart11111111111111111111111111111111111111111111111111111111111"/>
    <w:rsid w:val="00C913B0"/>
  </w:style>
  <w:style w:type="character" w:customStyle="1" w:styleId="WW-Absatz-Standardschriftart111111111111111111111111111111111111111111111111111111111111">
    <w:name w:val="WW-Absatz-Standardschriftart111111111111111111111111111111111111111111111111111111111111"/>
    <w:rsid w:val="00C913B0"/>
  </w:style>
  <w:style w:type="character" w:customStyle="1" w:styleId="WW-Absatz-Standardschriftart1111111111111111111111111111111111111111111111111111111111111">
    <w:name w:val="WW-Absatz-Standardschriftart1111111111111111111111111111111111111111111111111111111111111"/>
    <w:rsid w:val="00C913B0"/>
  </w:style>
  <w:style w:type="character" w:customStyle="1" w:styleId="Domylnaczcionkaakapitu12">
    <w:name w:val="Domyślna czcionka akapitu12"/>
    <w:semiHidden/>
    <w:rsid w:val="00C913B0"/>
  </w:style>
  <w:style w:type="character" w:customStyle="1" w:styleId="WW-Absatz-Standardschriftart11111111111111111111111111111111111111111111111111111111111111">
    <w:name w:val="WW-Absatz-Standardschriftart11111111111111111111111111111111111111111111111111111111111111"/>
    <w:rsid w:val="00C913B0"/>
  </w:style>
  <w:style w:type="character" w:customStyle="1" w:styleId="WW-Absatz-Standardschriftart111111111111111111111111111111111111111111111111111111111111111">
    <w:name w:val="WW-Absatz-Standardschriftart111111111111111111111111111111111111111111111111111111111111111"/>
    <w:rsid w:val="00C913B0"/>
  </w:style>
  <w:style w:type="character" w:customStyle="1" w:styleId="WW8Num10z0">
    <w:name w:val="WW8Num10z0"/>
    <w:rsid w:val="00C913B0"/>
    <w:rPr>
      <w:rFonts w:ascii="Symbol" w:hAnsi="Symbol" w:hint="default"/>
    </w:rPr>
  </w:style>
  <w:style w:type="character" w:customStyle="1" w:styleId="WW-Absatz-Standardschriftart1111111111111111111111111111111111111111111111111111111111111111">
    <w:name w:val="WW-Absatz-Standardschriftart1111111111111111111111111111111111111111111111111111111111111111"/>
    <w:rsid w:val="00C913B0"/>
  </w:style>
  <w:style w:type="character" w:customStyle="1" w:styleId="WW-Absatz-Standardschriftart11111111111111111111111111111111111111111111111111111111111111111">
    <w:name w:val="WW-Absatz-Standardschriftart11111111111111111111111111111111111111111111111111111111111111111"/>
    <w:rsid w:val="00C913B0"/>
  </w:style>
  <w:style w:type="character" w:customStyle="1" w:styleId="WW-Absatz-Standardschriftart111111111111111111111111111111111111111111111111111111111111111111">
    <w:name w:val="WW-Absatz-Standardschriftart111111111111111111111111111111111111111111111111111111111111111111"/>
    <w:rsid w:val="00C913B0"/>
  </w:style>
  <w:style w:type="character" w:customStyle="1" w:styleId="WW-Absatz-Standardschriftart1111111111111111111111111111111111111111111111111111111111111111111">
    <w:name w:val="WW-Absatz-Standardschriftart1111111111111111111111111111111111111111111111111111111111111111111"/>
    <w:rsid w:val="00C913B0"/>
  </w:style>
  <w:style w:type="character" w:customStyle="1" w:styleId="WW-Absatz-Standardschriftart11111111111111111111111111111111111111111111111111111111111111111111">
    <w:name w:val="WW-Absatz-Standardschriftart11111111111111111111111111111111111111111111111111111111111111111111"/>
    <w:rsid w:val="00C913B0"/>
  </w:style>
  <w:style w:type="character" w:customStyle="1" w:styleId="Domylnaczcionkaakapitu10">
    <w:name w:val="Domyślna czcionka akapitu10"/>
    <w:rsid w:val="00C913B0"/>
  </w:style>
  <w:style w:type="character" w:customStyle="1" w:styleId="WW-Absatz-Standardschriftart111111111111111111111111111111111111111111111111111111111111111111111">
    <w:name w:val="WW-Absatz-Standardschriftart111111111111111111111111111111111111111111111111111111111111111111111"/>
    <w:rsid w:val="00C913B0"/>
  </w:style>
  <w:style w:type="character" w:customStyle="1" w:styleId="WW-Absatz-Standardschriftart1111111111111111111111111111111111111111111111111111111111111111111111">
    <w:name w:val="WW-Absatz-Standardschriftart1111111111111111111111111111111111111111111111111111111111111111111111"/>
    <w:rsid w:val="00C913B0"/>
  </w:style>
  <w:style w:type="character" w:customStyle="1" w:styleId="WW-Absatz-Standardschriftart11111111111111111111111111111111111111111111111111111111111111111111111">
    <w:name w:val="WW-Absatz-Standardschriftart11111111111111111111111111111111111111111111111111111111111111111111111"/>
    <w:rsid w:val="00C913B0"/>
  </w:style>
  <w:style w:type="character" w:customStyle="1" w:styleId="WW-Absatz-Standardschriftart111111111111111111111111111111111111111111111111111111111111111111111111">
    <w:name w:val="WW-Absatz-Standardschriftart111111111111111111111111111111111111111111111111111111111111111111111111"/>
    <w:rsid w:val="00C913B0"/>
  </w:style>
  <w:style w:type="character" w:customStyle="1" w:styleId="WW-Absatz-Standardschriftart1111111111111111111111111111111111111111111111111111111111111111111111111">
    <w:name w:val="WW-Absatz-Standardschriftart1111111111111111111111111111111111111111111111111111111111111111111111111"/>
    <w:rsid w:val="00C913B0"/>
  </w:style>
  <w:style w:type="character" w:customStyle="1" w:styleId="WW-Absatz-Standardschriftart11111111111111111111111111111111111111111111111111111111111111111111111111">
    <w:name w:val="WW-Absatz-Standardschriftart11111111111111111111111111111111111111111111111111111111111111111111111111"/>
    <w:rsid w:val="00C913B0"/>
  </w:style>
  <w:style w:type="character" w:customStyle="1" w:styleId="WW-Absatz-Standardschriftart111111111111111111111111111111111111111111111111111111111111111111111111111">
    <w:name w:val="WW-Absatz-Standardschriftart111111111111111111111111111111111111111111111111111111111111111111111111111"/>
    <w:rsid w:val="00C913B0"/>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913B0"/>
  </w:style>
  <w:style w:type="character" w:customStyle="1" w:styleId="Domylnaczcionkaakapitu9">
    <w:name w:val="Domyślna czcionka akapitu9"/>
    <w:rsid w:val="00C913B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913B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913B0"/>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913B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913B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913B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C913B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913B0"/>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C913B0"/>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C913B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C913B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C913B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C913B0"/>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C913B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C913B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C913B0"/>
  </w:style>
  <w:style w:type="character" w:customStyle="1" w:styleId="Domylnaczcionkaakapitu8">
    <w:name w:val="Domyślna czcionka akapitu8"/>
    <w:rsid w:val="00C913B0"/>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C913B0"/>
  </w:style>
  <w:style w:type="character" w:customStyle="1" w:styleId="Domylnaczcionkaakapitu7">
    <w:name w:val="Domyślna czcionka akapitu7"/>
    <w:rsid w:val="00C913B0"/>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C913B0"/>
  </w:style>
  <w:style w:type="character" w:customStyle="1" w:styleId="WW8Num12z0">
    <w:name w:val="WW8Num12z0"/>
    <w:rsid w:val="00C913B0"/>
    <w:rPr>
      <w:rFonts w:ascii="Symbol" w:hAnsi="Symbol" w:cs="Times New Roman" w:hint="default"/>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C913B0"/>
  </w:style>
  <w:style w:type="character" w:customStyle="1" w:styleId="Domylnaczcionkaakapitu6">
    <w:name w:val="Domyślna czcionka akapitu6"/>
    <w:rsid w:val="00C913B0"/>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C913B0"/>
  </w:style>
  <w:style w:type="character" w:customStyle="1" w:styleId="Domylnaczcionkaakapitu5">
    <w:name w:val="Domyślna czcionka akapitu5"/>
    <w:rsid w:val="00C913B0"/>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C913B0"/>
  </w:style>
  <w:style w:type="character" w:customStyle="1" w:styleId="Domylnaczcionkaakapitu4">
    <w:name w:val="Domyślna czcionka akapitu4"/>
    <w:rsid w:val="00C913B0"/>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C913B0"/>
  </w:style>
  <w:style w:type="character" w:customStyle="1" w:styleId="Domylnaczcionkaakapitu3">
    <w:name w:val="Domyślna czcionka akapitu3"/>
    <w:rsid w:val="00C913B0"/>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C913B0"/>
  </w:style>
  <w:style w:type="character" w:customStyle="1" w:styleId="WW8Num11z0">
    <w:name w:val="WW8Num11z0"/>
    <w:rsid w:val="00C913B0"/>
    <w:rPr>
      <w:rFonts w:ascii="Symbol" w:hAnsi="Symbol" w:hint="default"/>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C913B0"/>
  </w:style>
  <w:style w:type="character" w:customStyle="1" w:styleId="Domylnaczcionkaakapitu2">
    <w:name w:val="Domyślna czcionka akapitu2"/>
    <w:rsid w:val="00C913B0"/>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C913B0"/>
  </w:style>
  <w:style w:type="character" w:customStyle="1" w:styleId="WW8Num15z0">
    <w:name w:val="WW8Num15z0"/>
    <w:rsid w:val="00C913B0"/>
    <w:rPr>
      <w:rFonts w:ascii="Symbol" w:hAnsi="Symbol" w:hint="default"/>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C913B0"/>
  </w:style>
  <w:style w:type="character" w:customStyle="1" w:styleId="WW8Num1z0">
    <w:name w:val="WW8Num1z0"/>
    <w:rsid w:val="00C913B0"/>
    <w:rPr>
      <w:rFonts w:ascii="Arial Black" w:hAnsi="Arial Black" w:hint="default"/>
      <w:b w:val="0"/>
      <w:bCs w:val="0"/>
      <w:i w:val="0"/>
      <w:iCs w:val="0"/>
      <w:sz w:val="28"/>
    </w:rPr>
  </w:style>
  <w:style w:type="character" w:customStyle="1" w:styleId="WW8Num3z1">
    <w:name w:val="WW8Num3z1"/>
    <w:rsid w:val="00C913B0"/>
    <w:rPr>
      <w:rFonts w:ascii="Courier New" w:hAnsi="Courier New" w:cs="Courier New" w:hint="default"/>
    </w:rPr>
  </w:style>
  <w:style w:type="character" w:customStyle="1" w:styleId="WW8Num3z2">
    <w:name w:val="WW8Num3z2"/>
    <w:rsid w:val="00C913B0"/>
    <w:rPr>
      <w:rFonts w:ascii="Wingdings" w:hAnsi="Wingdings" w:hint="default"/>
    </w:rPr>
  </w:style>
  <w:style w:type="character" w:customStyle="1" w:styleId="WW8Num3z3">
    <w:name w:val="WW8Num3z3"/>
    <w:rsid w:val="00C913B0"/>
    <w:rPr>
      <w:rFonts w:ascii="Symbol" w:hAnsi="Symbol" w:hint="default"/>
    </w:rPr>
  </w:style>
  <w:style w:type="character" w:customStyle="1" w:styleId="WW8Num7z1">
    <w:name w:val="WW8Num7z1"/>
    <w:rsid w:val="00C913B0"/>
    <w:rPr>
      <w:rFonts w:ascii="Courier New" w:hAnsi="Courier New" w:cs="Courier New" w:hint="default"/>
    </w:rPr>
  </w:style>
  <w:style w:type="character" w:customStyle="1" w:styleId="WW8Num7z2">
    <w:name w:val="WW8Num7z2"/>
    <w:rsid w:val="00C913B0"/>
    <w:rPr>
      <w:rFonts w:ascii="Wingdings" w:hAnsi="Wingdings" w:hint="default"/>
    </w:rPr>
  </w:style>
  <w:style w:type="character" w:customStyle="1" w:styleId="WW8Num7z3">
    <w:name w:val="WW8Num7z3"/>
    <w:rsid w:val="00C913B0"/>
    <w:rPr>
      <w:rFonts w:ascii="Symbol" w:hAnsi="Symbol" w:hint="default"/>
    </w:rPr>
  </w:style>
  <w:style w:type="character" w:customStyle="1" w:styleId="WW8Num14z0">
    <w:name w:val="WW8Num14z0"/>
    <w:rsid w:val="00C913B0"/>
    <w:rPr>
      <w:b/>
      <w:bCs w:val="0"/>
    </w:rPr>
  </w:style>
  <w:style w:type="character" w:customStyle="1" w:styleId="WW8Num21z0">
    <w:name w:val="WW8Num21z0"/>
    <w:rsid w:val="00C913B0"/>
    <w:rPr>
      <w:rFonts w:ascii="Symbol" w:hAnsi="Symbol" w:hint="default"/>
      <w:color w:val="auto"/>
    </w:rPr>
  </w:style>
  <w:style w:type="character" w:customStyle="1" w:styleId="WW8Num22z0">
    <w:name w:val="WW8Num22z0"/>
    <w:rsid w:val="00C913B0"/>
    <w:rPr>
      <w:rFonts w:ascii="Symbol" w:hAnsi="Symbol" w:hint="default"/>
    </w:rPr>
  </w:style>
  <w:style w:type="character" w:customStyle="1" w:styleId="WW8Num29z0">
    <w:name w:val="WW8Num29z0"/>
    <w:rsid w:val="00C913B0"/>
    <w:rPr>
      <w:rFonts w:ascii="Arial" w:eastAsia="Times New Roman" w:hAnsi="Arial" w:cs="Arial" w:hint="default"/>
    </w:rPr>
  </w:style>
  <w:style w:type="character" w:customStyle="1" w:styleId="WW8Num30z0">
    <w:name w:val="WW8Num30z0"/>
    <w:rsid w:val="00C913B0"/>
    <w:rPr>
      <w:sz w:val="22"/>
    </w:rPr>
  </w:style>
  <w:style w:type="character" w:customStyle="1" w:styleId="WW8Num34z0">
    <w:name w:val="WW8Num34z0"/>
    <w:rsid w:val="00C913B0"/>
    <w:rPr>
      <w:b w:val="0"/>
      <w:bCs w:val="0"/>
      <w:i w:val="0"/>
      <w:iCs w:val="0"/>
      <w:sz w:val="20"/>
      <w:szCs w:val="20"/>
    </w:rPr>
  </w:style>
  <w:style w:type="character" w:customStyle="1" w:styleId="WW8NumSt1z0">
    <w:name w:val="WW8NumSt1z0"/>
    <w:rsid w:val="00C913B0"/>
    <w:rPr>
      <w:rFonts w:ascii="Symbol" w:hAnsi="Symbol" w:hint="default"/>
    </w:rPr>
  </w:style>
  <w:style w:type="character" w:customStyle="1" w:styleId="Domylnaczcionkaakapitu1">
    <w:name w:val="Domyślna czcionka akapitu1"/>
    <w:rsid w:val="00C913B0"/>
  </w:style>
  <w:style w:type="character" w:customStyle="1" w:styleId="HTMLMarkup">
    <w:name w:val="HTML Markup"/>
    <w:rsid w:val="00C913B0"/>
    <w:rPr>
      <w:vanish/>
      <w:webHidden w:val="0"/>
      <w:color w:val="FF0000"/>
      <w:specVanish w:val="0"/>
    </w:rPr>
  </w:style>
  <w:style w:type="character" w:customStyle="1" w:styleId="Znakinumeracji">
    <w:name w:val="Znaki numeracji"/>
    <w:rsid w:val="00C913B0"/>
  </w:style>
  <w:style w:type="character" w:customStyle="1" w:styleId="Symbolewypunktowania">
    <w:name w:val="Symbole wypunktowania"/>
    <w:rsid w:val="00C913B0"/>
    <w:rPr>
      <w:rFonts w:ascii="OpenSymbol" w:eastAsia="OpenSymbol" w:hAnsi="OpenSymbol" w:cs="OpenSymbol" w:hint="default"/>
    </w:rPr>
  </w:style>
  <w:style w:type="character" w:customStyle="1" w:styleId="TytuZnak1">
    <w:name w:val="Tytuł Znak1"/>
    <w:basedOn w:val="Domylnaczcionkaakapitu"/>
    <w:link w:val="Tytu"/>
    <w:uiPriority w:val="99"/>
    <w:locked/>
    <w:rsid w:val="00C913B0"/>
    <w:rPr>
      <w:rFonts w:ascii="Arial" w:eastAsia="Times New Roman" w:hAnsi="Arial" w:cs="Times New Roman"/>
      <w:b/>
      <w:sz w:val="24"/>
      <w:szCs w:val="20"/>
      <w:u w:val="single"/>
      <w:lang w:eastAsia="ar-SA"/>
    </w:rPr>
  </w:style>
  <w:style w:type="character" w:customStyle="1" w:styleId="Tekstpodstawowy3Znak1">
    <w:name w:val="Tekst podstawowy 3 Znak1"/>
    <w:basedOn w:val="Domylnaczcionkaakapitu"/>
    <w:link w:val="Tekstpodstawowy3"/>
    <w:uiPriority w:val="99"/>
    <w:semiHidden/>
    <w:locked/>
    <w:rsid w:val="00C913B0"/>
    <w:rPr>
      <w:rFonts w:ascii="Times New Roman" w:eastAsia="Times New Roman" w:hAnsi="Times New Roman" w:cs="Times New Roman"/>
      <w:sz w:val="16"/>
      <w:szCs w:val="16"/>
      <w:lang w:eastAsia="ar-SA"/>
    </w:rPr>
  </w:style>
  <w:style w:type="character" w:customStyle="1" w:styleId="text21">
    <w:name w:val="text21"/>
    <w:rsid w:val="00C913B0"/>
    <w:rPr>
      <w:rFonts w:ascii="Verdana" w:hAnsi="Verdana" w:hint="default"/>
      <w:color w:val="000000"/>
      <w:sz w:val="17"/>
      <w:szCs w:val="17"/>
    </w:rPr>
  </w:style>
  <w:style w:type="character" w:customStyle="1" w:styleId="apple-style-span">
    <w:name w:val="apple-style-span"/>
    <w:basedOn w:val="Domylnaczcionkaakapitu"/>
    <w:rsid w:val="00C913B0"/>
  </w:style>
  <w:style w:type="character" w:customStyle="1" w:styleId="name">
    <w:name w:val="name"/>
    <w:basedOn w:val="Domylnaczcionkaakapitu"/>
    <w:rsid w:val="00C913B0"/>
  </w:style>
  <w:style w:type="character" w:customStyle="1" w:styleId="apple-converted-space">
    <w:name w:val="apple-converted-space"/>
    <w:basedOn w:val="Domylnaczcionkaakapitu"/>
    <w:rsid w:val="00C913B0"/>
  </w:style>
  <w:style w:type="character" w:customStyle="1" w:styleId="time">
    <w:name w:val="time"/>
    <w:basedOn w:val="Domylnaczcionkaakapitu"/>
    <w:rsid w:val="00C913B0"/>
  </w:style>
  <w:style w:type="character" w:customStyle="1" w:styleId="ZnakZnak2">
    <w:name w:val="Znak Znak2"/>
    <w:semiHidden/>
    <w:rsid w:val="00C913B0"/>
    <w:rPr>
      <w:sz w:val="24"/>
      <w:szCs w:val="24"/>
      <w:lang w:val="pl-PL" w:eastAsia="ar-SA" w:bidi="ar-SA"/>
    </w:rPr>
  </w:style>
  <w:style w:type="character" w:customStyle="1" w:styleId="ZnakZnak1">
    <w:name w:val="Znak Znak1"/>
    <w:semiHidden/>
    <w:rsid w:val="00C913B0"/>
    <w:rPr>
      <w:sz w:val="24"/>
      <w:szCs w:val="24"/>
      <w:lang w:val="pl-PL" w:eastAsia="ar-SA" w:bidi="ar-SA"/>
    </w:rPr>
  </w:style>
  <w:style w:type="character" w:customStyle="1" w:styleId="bold">
    <w:name w:val="bold"/>
    <w:basedOn w:val="Domylnaczcionkaakapitu"/>
    <w:rsid w:val="00C913B0"/>
  </w:style>
  <w:style w:type="character" w:customStyle="1" w:styleId="text">
    <w:name w:val="text"/>
    <w:rsid w:val="00C913B0"/>
    <w:rPr>
      <w:rFonts w:ascii="Times New Roman" w:hAnsi="Times New Roman" w:cs="Times New Roman" w:hint="default"/>
    </w:rPr>
  </w:style>
  <w:style w:type="character" w:customStyle="1" w:styleId="DeltaViewInsertion">
    <w:name w:val="DeltaView Insertion"/>
    <w:rsid w:val="00C913B0"/>
    <w:rPr>
      <w:b/>
      <w:bCs w:val="0"/>
      <w:i/>
      <w:iCs w:val="0"/>
      <w:spacing w:val="0"/>
    </w:rPr>
  </w:style>
  <w:style w:type="character" w:customStyle="1" w:styleId="ZnakZnak12">
    <w:name w:val="Znak Znak12"/>
    <w:rsid w:val="00C913B0"/>
    <w:rPr>
      <w:rFonts w:ascii="Times New Roman" w:eastAsia="Times New Roman" w:hAnsi="Times New Roman" w:cs="Times New Roman" w:hint="default"/>
      <w:sz w:val="24"/>
      <w:szCs w:val="24"/>
      <w:lang w:val="x-none" w:eastAsia="x-none"/>
    </w:rPr>
  </w:style>
  <w:style w:type="character" w:customStyle="1" w:styleId="ZnakZnak">
    <w:name w:val="Znak Znak"/>
    <w:locked/>
    <w:rsid w:val="00C913B0"/>
    <w:rPr>
      <w:sz w:val="24"/>
      <w:szCs w:val="24"/>
      <w:lang w:val="pl-PL" w:eastAsia="ar-SA" w:bidi="ar-SA"/>
    </w:rPr>
  </w:style>
  <w:style w:type="character" w:customStyle="1" w:styleId="value">
    <w:name w:val="value"/>
    <w:rsid w:val="00C913B0"/>
  </w:style>
  <w:style w:type="character" w:customStyle="1" w:styleId="FootnoteTextChar">
    <w:name w:val="Footnote Text Char"/>
    <w:locked/>
    <w:rsid w:val="00C913B0"/>
    <w:rPr>
      <w:lang w:val="pl-PL" w:eastAsia="ar-SA" w:bidi="ar-SA"/>
    </w:rPr>
  </w:style>
  <w:style w:type="character" w:customStyle="1" w:styleId="DNag3ZnakZnak">
    <w:name w:val="D Nagł. 3 Znak Znak"/>
    <w:rsid w:val="00C913B0"/>
    <w:rPr>
      <w:rFonts w:ascii="Arial" w:eastAsia="Times New Roman" w:hAnsi="Arial" w:cs="Arial" w:hint="default"/>
      <w:b/>
      <w:bCs w:val="0"/>
      <w:sz w:val="22"/>
    </w:rPr>
  </w:style>
  <w:style w:type="character" w:customStyle="1" w:styleId="Normalny2">
    <w:name w:val="Normalny2"/>
    <w:rsid w:val="00C913B0"/>
  </w:style>
  <w:style w:type="character" w:customStyle="1" w:styleId="footnotemark">
    <w:name w:val="footnote mark"/>
    <w:rsid w:val="00C913B0"/>
    <w:rPr>
      <w:rFonts w:ascii="Calibri" w:eastAsia="Calibri" w:hAnsi="Calibri" w:cs="Calibri" w:hint="default"/>
      <w:color w:val="000000"/>
      <w:sz w:val="18"/>
      <w:vertAlign w:val="superscript"/>
    </w:rPr>
  </w:style>
  <w:style w:type="character" w:customStyle="1" w:styleId="TekstkomentarzaZnak3">
    <w:name w:val="Tekst komentarza Znak3"/>
    <w:uiPriority w:val="99"/>
    <w:rsid w:val="00C913B0"/>
    <w:rPr>
      <w:rFonts w:ascii="Liberation Serif" w:eastAsia="NSimSun" w:hAnsi="Liberation Serif" w:cs="Mangal" w:hint="default"/>
      <w:kern w:val="2"/>
      <w:sz w:val="20"/>
      <w:szCs w:val="18"/>
      <w:lang w:eastAsia="zh-CN" w:bidi="hi-IN"/>
    </w:rPr>
  </w:style>
  <w:style w:type="character" w:customStyle="1" w:styleId="TematkomentarzaZnak3">
    <w:name w:val="Temat komentarza Znak3"/>
    <w:rsid w:val="00C913B0"/>
    <w:rPr>
      <w:rFonts w:ascii="Times New Roman" w:eastAsia="Times New Roman" w:hAnsi="Times New Roman" w:cs="Times New Roman" w:hint="default"/>
      <w:b/>
      <w:bCs/>
      <w:kern w:val="2"/>
      <w:sz w:val="20"/>
      <w:szCs w:val="20"/>
      <w:lang w:val="x-none" w:eastAsia="zh-CN" w:bidi="hi-IN"/>
    </w:rPr>
  </w:style>
  <w:style w:type="character" w:customStyle="1" w:styleId="Zakotwiczenieprzypisudolnego">
    <w:name w:val="Zakotwiczenie przypisu dolnego"/>
    <w:rsid w:val="00C913B0"/>
    <w:rPr>
      <w:rFonts w:ascii="Times New Roman" w:hAnsi="Times New Roman" w:cs="Times New Roman" w:hint="default"/>
      <w:vertAlign w:val="superscript"/>
    </w:rPr>
  </w:style>
  <w:style w:type="character" w:customStyle="1" w:styleId="Znakiprzypiswdolnych">
    <w:name w:val="Znaki przypisów dolnych"/>
    <w:qFormat/>
    <w:rsid w:val="00C913B0"/>
  </w:style>
  <w:style w:type="table" w:styleId="Tabela-Siatka">
    <w:name w:val="Table Grid"/>
    <w:basedOn w:val="Standardowy"/>
    <w:uiPriority w:val="39"/>
    <w:rsid w:val="00C913B0"/>
    <w:pPr>
      <w:suppressAutoHyphens/>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913B0"/>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Pogrubienie">
    <w:name w:val="Strong"/>
    <w:basedOn w:val="Domylnaczcionkaakapitu"/>
    <w:uiPriority w:val="22"/>
    <w:qFormat/>
    <w:rsid w:val="00C913B0"/>
    <w:rPr>
      <w:b/>
      <w:bCs/>
    </w:rPr>
  </w:style>
  <w:style w:type="numbering" w:customStyle="1" w:styleId="Styl11">
    <w:name w:val="Styl11"/>
    <w:rsid w:val="00C913B0"/>
    <w:pPr>
      <w:numPr>
        <w:numId w:val="28"/>
      </w:numPr>
    </w:pPr>
  </w:style>
  <w:style w:type="paragraph" w:customStyle="1" w:styleId="WW-Zawartotabeli11111111111">
    <w:name w:val="WW-Zawartość tabeli11111111111"/>
    <w:basedOn w:val="Tekstpodstawowy"/>
    <w:rsid w:val="00C913B0"/>
    <w:pPr>
      <w:suppressLineNumbers/>
      <w:spacing w:line="252" w:lineRule="auto"/>
    </w:pPr>
    <w:rPr>
      <w:rFonts w:ascii="Calibri" w:eastAsia="Calibri" w:hAnsi="Calibri"/>
      <w:kern w:val="2"/>
      <w:sz w:val="22"/>
      <w:szCs w:val="22"/>
      <w:lang w:val="pl-PL" w:eastAsia="zh-CN"/>
    </w:rPr>
  </w:style>
  <w:style w:type="paragraph" w:customStyle="1" w:styleId="WW-Nagwektabeli11111111111">
    <w:name w:val="WW-Nagłówek tabeli11111111111"/>
    <w:basedOn w:val="WW-Zawartotabeli11111111111"/>
    <w:rsid w:val="00C913B0"/>
    <w:pPr>
      <w:jc w:val="center"/>
    </w:pPr>
    <w:rPr>
      <w:b/>
      <w:bCs/>
      <w:i/>
      <w:iCs/>
    </w:rPr>
  </w:style>
  <w:style w:type="paragraph" w:customStyle="1" w:styleId="default0">
    <w:name w:val="default"/>
    <w:basedOn w:val="Normalny"/>
    <w:rsid w:val="00C913B0"/>
    <w:pPr>
      <w:suppressAutoHyphens w:val="0"/>
      <w:spacing w:before="100" w:beforeAutospacing="1" w:after="100" w:afterAutospacing="1"/>
    </w:pPr>
    <w:rPr>
      <w:lang w:eastAsia="pl-PL"/>
    </w:rPr>
  </w:style>
  <w:style w:type="paragraph" w:customStyle="1" w:styleId="Textbody">
    <w:name w:val="Text body"/>
    <w:basedOn w:val="Standard"/>
    <w:rsid w:val="00C913B0"/>
    <w:pPr>
      <w:widowControl/>
      <w:spacing w:after="140" w:line="288" w:lineRule="auto"/>
    </w:pPr>
    <w:rPr>
      <w:rFonts w:ascii="Liberation Serif" w:eastAsia="SimSun" w:hAnsi="Liberation Serif" w:cs="Mangal"/>
      <w:lang w:eastAsia="zh-CN" w:bidi="hi-IN"/>
    </w:rPr>
  </w:style>
  <w:style w:type="numbering" w:customStyle="1" w:styleId="WWNum1">
    <w:name w:val="WWNum1"/>
    <w:rsid w:val="00C913B0"/>
    <w:pPr>
      <w:numPr>
        <w:numId w:val="30"/>
      </w:numPr>
    </w:pPr>
  </w:style>
  <w:style w:type="numbering" w:customStyle="1" w:styleId="WWNum2">
    <w:name w:val="WWNum2"/>
    <w:rsid w:val="00C913B0"/>
    <w:pPr>
      <w:numPr>
        <w:numId w:val="31"/>
      </w:numPr>
    </w:pPr>
  </w:style>
  <w:style w:type="character" w:styleId="Nierozpoznanawzmianka">
    <w:name w:val="Unresolved Mention"/>
    <w:basedOn w:val="Domylnaczcionkaakapitu"/>
    <w:uiPriority w:val="99"/>
    <w:semiHidden/>
    <w:unhideWhenUsed/>
    <w:rsid w:val="00C913B0"/>
    <w:rPr>
      <w:color w:val="605E5C"/>
      <w:shd w:val="clear" w:color="auto" w:fill="E1DFDD"/>
    </w:rPr>
  </w:style>
  <w:style w:type="paragraph" w:customStyle="1" w:styleId="text-justify">
    <w:name w:val="text-justify"/>
    <w:basedOn w:val="Normalny"/>
    <w:rsid w:val="00C913B0"/>
    <w:pPr>
      <w:spacing w:before="280" w:after="280"/>
    </w:pPr>
    <w:rPr>
      <w:lang w:eastAsia="zh-CN"/>
    </w:rPr>
  </w:style>
  <w:style w:type="paragraph" w:customStyle="1" w:styleId="WW-Tekstpodstawowy2">
    <w:name w:val="WW-Tekst podstawowy 2"/>
    <w:basedOn w:val="Normalny"/>
    <w:rsid w:val="008C404B"/>
    <w:rPr>
      <w:szCs w:val="20"/>
      <w:lang w:eastAsia="pl-PL"/>
    </w:rPr>
  </w:style>
  <w:style w:type="paragraph" w:customStyle="1" w:styleId="Domylnie">
    <w:name w:val="Domyślnie"/>
    <w:rsid w:val="008C404B"/>
    <w:pPr>
      <w:spacing w:after="0" w:line="240" w:lineRule="auto"/>
    </w:pPr>
    <w:rPr>
      <w:rFonts w:ascii="Times New Roman" w:eastAsia="Times New Roman" w:hAnsi="Times New Roman" w:cs="Times New Roman"/>
      <w:snapToGrid w:val="0"/>
      <w:sz w:val="24"/>
      <w:szCs w:val="20"/>
      <w:lang w:eastAsia="pl-PL"/>
    </w:rPr>
  </w:style>
  <w:style w:type="character" w:customStyle="1" w:styleId="markedcontent">
    <w:name w:val="markedcontent"/>
    <w:basedOn w:val="Domylnaczcionkaakapitu"/>
    <w:rsid w:val="00536BAF"/>
  </w:style>
  <w:style w:type="character" w:customStyle="1" w:styleId="Normalny1">
    <w:name w:val="Normalny1"/>
    <w:basedOn w:val="Domylnaczcionkaakapitu"/>
    <w:rsid w:val="00807EB6"/>
  </w:style>
  <w:style w:type="character" w:customStyle="1" w:styleId="WW8Num35z7">
    <w:name w:val="WW8Num35z7"/>
    <w:rsid w:val="006F5BC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1752">
      <w:bodyDiv w:val="1"/>
      <w:marLeft w:val="0"/>
      <w:marRight w:val="0"/>
      <w:marTop w:val="0"/>
      <w:marBottom w:val="0"/>
      <w:divBdr>
        <w:top w:val="none" w:sz="0" w:space="0" w:color="auto"/>
        <w:left w:val="none" w:sz="0" w:space="0" w:color="auto"/>
        <w:bottom w:val="none" w:sz="0" w:space="0" w:color="auto"/>
        <w:right w:val="none" w:sz="0" w:space="0" w:color="auto"/>
      </w:divBdr>
    </w:div>
    <w:div w:id="106244399">
      <w:bodyDiv w:val="1"/>
      <w:marLeft w:val="0"/>
      <w:marRight w:val="0"/>
      <w:marTop w:val="0"/>
      <w:marBottom w:val="0"/>
      <w:divBdr>
        <w:top w:val="none" w:sz="0" w:space="0" w:color="auto"/>
        <w:left w:val="none" w:sz="0" w:space="0" w:color="auto"/>
        <w:bottom w:val="none" w:sz="0" w:space="0" w:color="auto"/>
        <w:right w:val="none" w:sz="0" w:space="0" w:color="auto"/>
      </w:divBdr>
    </w:div>
    <w:div w:id="929701020">
      <w:bodyDiv w:val="1"/>
      <w:marLeft w:val="0"/>
      <w:marRight w:val="0"/>
      <w:marTop w:val="0"/>
      <w:marBottom w:val="0"/>
      <w:divBdr>
        <w:top w:val="none" w:sz="0" w:space="0" w:color="auto"/>
        <w:left w:val="none" w:sz="0" w:space="0" w:color="auto"/>
        <w:bottom w:val="none" w:sz="0" w:space="0" w:color="auto"/>
        <w:right w:val="none" w:sz="0" w:space="0" w:color="auto"/>
      </w:divBdr>
    </w:div>
    <w:div w:id="1064987778">
      <w:bodyDiv w:val="1"/>
      <w:marLeft w:val="0"/>
      <w:marRight w:val="0"/>
      <w:marTop w:val="0"/>
      <w:marBottom w:val="0"/>
      <w:divBdr>
        <w:top w:val="none" w:sz="0" w:space="0" w:color="auto"/>
        <w:left w:val="none" w:sz="0" w:space="0" w:color="auto"/>
        <w:bottom w:val="none" w:sz="0" w:space="0" w:color="auto"/>
        <w:right w:val="none" w:sz="0" w:space="0" w:color="auto"/>
      </w:divBdr>
    </w:div>
    <w:div w:id="1328365020">
      <w:bodyDiv w:val="1"/>
      <w:marLeft w:val="0"/>
      <w:marRight w:val="0"/>
      <w:marTop w:val="0"/>
      <w:marBottom w:val="0"/>
      <w:divBdr>
        <w:top w:val="none" w:sz="0" w:space="0" w:color="auto"/>
        <w:left w:val="none" w:sz="0" w:space="0" w:color="auto"/>
        <w:bottom w:val="none" w:sz="0" w:space="0" w:color="auto"/>
        <w:right w:val="none" w:sz="0" w:space="0" w:color="auto"/>
      </w:divBdr>
    </w:div>
    <w:div w:id="1393653007">
      <w:bodyDiv w:val="1"/>
      <w:marLeft w:val="0"/>
      <w:marRight w:val="0"/>
      <w:marTop w:val="0"/>
      <w:marBottom w:val="0"/>
      <w:divBdr>
        <w:top w:val="none" w:sz="0" w:space="0" w:color="auto"/>
        <w:left w:val="none" w:sz="0" w:space="0" w:color="auto"/>
        <w:bottom w:val="none" w:sz="0" w:space="0" w:color="auto"/>
        <w:right w:val="none" w:sz="0" w:space="0" w:color="auto"/>
      </w:divBdr>
    </w:div>
    <w:div w:id="1535078286">
      <w:bodyDiv w:val="1"/>
      <w:marLeft w:val="0"/>
      <w:marRight w:val="0"/>
      <w:marTop w:val="0"/>
      <w:marBottom w:val="0"/>
      <w:divBdr>
        <w:top w:val="none" w:sz="0" w:space="0" w:color="auto"/>
        <w:left w:val="none" w:sz="0" w:space="0" w:color="auto"/>
        <w:bottom w:val="none" w:sz="0" w:space="0" w:color="auto"/>
        <w:right w:val="none" w:sz="0" w:space="0" w:color="auto"/>
      </w:divBdr>
    </w:div>
    <w:div w:id="1606962188">
      <w:bodyDiv w:val="1"/>
      <w:marLeft w:val="0"/>
      <w:marRight w:val="0"/>
      <w:marTop w:val="0"/>
      <w:marBottom w:val="0"/>
      <w:divBdr>
        <w:top w:val="none" w:sz="0" w:space="0" w:color="auto"/>
        <w:left w:val="none" w:sz="0" w:space="0" w:color="auto"/>
        <w:bottom w:val="none" w:sz="0" w:space="0" w:color="auto"/>
        <w:right w:val="none" w:sz="0" w:space="0" w:color="auto"/>
      </w:divBdr>
    </w:div>
    <w:div w:id="1957906088">
      <w:bodyDiv w:val="1"/>
      <w:marLeft w:val="0"/>
      <w:marRight w:val="0"/>
      <w:marTop w:val="0"/>
      <w:marBottom w:val="0"/>
      <w:divBdr>
        <w:top w:val="none" w:sz="0" w:space="0" w:color="auto"/>
        <w:left w:val="none" w:sz="0" w:space="0" w:color="auto"/>
        <w:bottom w:val="none" w:sz="0" w:space="0" w:color="auto"/>
        <w:right w:val="none" w:sz="0" w:space="0" w:color="auto"/>
      </w:divBdr>
    </w:div>
    <w:div w:id="2001734701">
      <w:bodyDiv w:val="1"/>
      <w:marLeft w:val="0"/>
      <w:marRight w:val="0"/>
      <w:marTop w:val="0"/>
      <w:marBottom w:val="0"/>
      <w:divBdr>
        <w:top w:val="none" w:sz="0" w:space="0" w:color="auto"/>
        <w:left w:val="none" w:sz="0" w:space="0" w:color="auto"/>
        <w:bottom w:val="none" w:sz="0" w:space="0" w:color="auto"/>
        <w:right w:val="none" w:sz="0" w:space="0" w:color="auto"/>
      </w:divBdr>
    </w:div>
    <w:div w:id="203915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c8ef845a-0a1b-4ba3-8dfb-aafee7994bb4"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mp-client/search/list/ocds-148610-c8ef845a-0a1b-4ba3-8dfb-aafee7994bb4" TargetMode="External"/><Relationship Id="rId17" Type="http://schemas.openxmlformats.org/officeDocument/2006/relationships/hyperlink" Target="https://ezamowienia.gov.pl/" TargetMode="External"/><Relationship Id="rId25" Type="http://schemas.openxmlformats.org/officeDocument/2006/relationships/hyperlink" Target="http://www.e-zamowienia.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243;wienia.gov.pl/" TargetMode="External"/><Relationship Id="rId24"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fontTable" Target="fontTable.xml"/><Relationship Id="rId10" Type="http://schemas.openxmlformats.org/officeDocument/2006/relationships/hyperlink" Target="http://www.rprsosnowiec.pl/" TargetMode="External"/><Relationship Id="rId19" Type="http://schemas.openxmlformats.org/officeDocument/2006/relationships/hyperlink" Target="https://ezamowienia.gov.pl/mp-client/search/list/ocds-148610-c8ef845a-0a1b-4ba3-8dfb-aafee7994bb4" TargetMode="External"/><Relationship Id="rId4" Type="http://schemas.openxmlformats.org/officeDocument/2006/relationships/settings" Target="settings.xml"/><Relationship Id="rId9" Type="http://schemas.openxmlformats.org/officeDocument/2006/relationships/hyperlink" Target="mailto:zamowienia@rprsosnowiec.pl" TargetMode="External"/><Relationship Id="rId14" Type="http://schemas.openxmlformats.org/officeDocument/2006/relationships/hyperlink" Target="https://ezamowienia.gov.pl/" TargetMode="External"/><Relationship Id="rId22" Type="http://schemas.openxmlformats.org/officeDocument/2006/relationships/hyperlink" Target="mailto:zamowienia@rprsosnowiec.pl"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8D697-625D-4E69-BDC1-C6CCB0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45</Pages>
  <Words>14752</Words>
  <Characters>88513</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Korekta prawna, techniczna i językowa; zmiany oznaczono kolorem niebieskim.</dc:description>
  <cp:lastModifiedBy>Pracownik</cp:lastModifiedBy>
  <cp:revision>18</cp:revision>
  <cp:lastPrinted>2026-08-06T10:56:00Z</cp:lastPrinted>
  <dcterms:created xsi:type="dcterms:W3CDTF">2026-08-06T08:38:00Z</dcterms:created>
  <dcterms:modified xsi:type="dcterms:W3CDTF">2026-08-06T12:02:00Z</dcterms:modified>
</cp:coreProperties>
</file>